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9B" w:rsidRDefault="0011089B">
      <w:pPr>
        <w:spacing w:after="0" w:line="259" w:lineRule="auto"/>
        <w:ind w:left="0" w:right="235" w:firstLine="0"/>
        <w:jc w:val="center"/>
        <w:rPr>
          <w:sz w:val="36"/>
        </w:rPr>
      </w:pPr>
    </w:p>
    <w:p w:rsidR="00D97271" w:rsidRDefault="00600A94">
      <w:pPr>
        <w:spacing w:after="0" w:line="259" w:lineRule="auto"/>
        <w:ind w:left="0" w:right="235" w:firstLine="0"/>
        <w:jc w:val="center"/>
      </w:pPr>
      <w:r>
        <w:rPr>
          <w:sz w:val="36"/>
        </w:rPr>
        <w:t>Аннотации к рабочим программам</w:t>
      </w:r>
    </w:p>
    <w:p w:rsidR="00D97271" w:rsidRDefault="00600A94">
      <w:pPr>
        <w:spacing w:after="2" w:line="242" w:lineRule="auto"/>
        <w:ind w:left="10" w:right="218" w:hanging="10"/>
        <w:jc w:val="center"/>
      </w:pPr>
      <w:r>
        <w:rPr>
          <w:sz w:val="28"/>
        </w:rPr>
        <w:t>учебных предметов дополнительной предпрофессиональной общеобразовательной программы в области музыкального искусства</w:t>
      </w:r>
    </w:p>
    <w:p w:rsidR="00D97271" w:rsidRDefault="00600A94">
      <w:pPr>
        <w:pStyle w:val="1"/>
      </w:pPr>
      <w:r>
        <w:t>«Фортепиано»</w:t>
      </w:r>
    </w:p>
    <w:p w:rsidR="0011089B" w:rsidRDefault="00600A94">
      <w:pPr>
        <w:spacing w:after="2" w:line="242" w:lineRule="auto"/>
        <w:ind w:left="10" w:hanging="10"/>
        <w:jc w:val="center"/>
        <w:rPr>
          <w:sz w:val="28"/>
        </w:rPr>
      </w:pPr>
      <w:r>
        <w:rPr>
          <w:sz w:val="28"/>
        </w:rPr>
        <w:t>Срок обучения - 8 лет Программа учебного предмета</w:t>
      </w:r>
    </w:p>
    <w:p w:rsidR="0011089B" w:rsidRDefault="00600A94">
      <w:pPr>
        <w:spacing w:after="2" w:line="242" w:lineRule="auto"/>
        <w:ind w:left="10" w:hanging="10"/>
        <w:jc w:val="center"/>
        <w:rPr>
          <w:sz w:val="28"/>
        </w:rPr>
      </w:pPr>
      <w:r>
        <w:rPr>
          <w:sz w:val="28"/>
        </w:rPr>
        <w:t xml:space="preserve"> </w:t>
      </w:r>
    </w:p>
    <w:p w:rsidR="00D97271" w:rsidRPr="0011089B" w:rsidRDefault="00600A94">
      <w:pPr>
        <w:spacing w:after="2" w:line="242" w:lineRule="auto"/>
        <w:ind w:left="10" w:hanging="10"/>
        <w:jc w:val="center"/>
        <w:rPr>
          <w:b/>
        </w:rPr>
      </w:pPr>
      <w:r w:rsidRPr="0011089B">
        <w:rPr>
          <w:b/>
          <w:sz w:val="28"/>
        </w:rPr>
        <w:t>«Специальность и чтение с листа»</w:t>
      </w:r>
    </w:p>
    <w:p w:rsidR="00D97271" w:rsidRDefault="00600A94">
      <w:pPr>
        <w:spacing w:after="3"/>
        <w:ind w:left="4" w:right="239" w:firstLine="845"/>
      </w:pPr>
      <w:r>
        <w:t xml:space="preserve">Программа учебного предмета «Специальность </w:t>
      </w:r>
      <w:r>
        <w:t>и чтение с листа» разработана на основе и с учетом федеральных государственных требований к дополнительной предпрофессиональной общеобразовательной протрамме в области музыкального искусства «Фортепиано».</w:t>
      </w:r>
    </w:p>
    <w:p w:rsidR="00D97271" w:rsidRDefault="00600A94">
      <w:pPr>
        <w:spacing w:after="3"/>
        <w:ind w:left="4" w:right="239" w:firstLine="850"/>
      </w:pPr>
      <w:r>
        <w:t>Учебный предмет ”Специальность и чтение с листа“ направлен на приобретение детьми знаний, умений и навыков ицэы на фортепиано, получение ими художественного образования, а также на эстетическое воспитание и духовно - нравственное развитие ученика.</w:t>
      </w:r>
    </w:p>
    <w:p w:rsidR="00D97271" w:rsidRDefault="00600A94">
      <w:pPr>
        <w:spacing w:after="1" w:line="242" w:lineRule="auto"/>
        <w:ind w:left="14" w:right="254" w:firstLine="854"/>
      </w:pPr>
      <w:r>
        <w:rPr>
          <w:sz w:val="24"/>
        </w:rPr>
        <w:t>Обучение</w:t>
      </w:r>
      <w:r>
        <w:rPr>
          <w:sz w:val="24"/>
        </w:rPr>
        <w:t xml:space="preserve"> шре на фортепиано включает в себя музыкальную грамотность, </w:t>
      </w:r>
      <w:r>
        <w:rPr>
          <w:sz w:val="24"/>
        </w:rPr>
        <w:t xml:space="preserve">навыки ансамблевой игры, овладение основами аккомпанемента и необходимые навыки самостоятельной работы. Обучаясь в школе, дети приобретают опыт творческой деятельности, знакомятся </w:t>
      </w:r>
      <w:r>
        <w:rPr>
          <w:sz w:val="24"/>
        </w:rPr>
        <w:t>с высшими достижениями мировой музыкальной культуры.</w:t>
      </w:r>
    </w:p>
    <w:p w:rsidR="00D97271" w:rsidRDefault="00600A94">
      <w:pPr>
        <w:spacing w:after="3"/>
        <w:ind w:left="4" w:right="239" w:firstLine="720"/>
      </w:pPr>
      <w:r>
        <w:t>Выявление одаренности у ребенка в процессе обучения позволяет целенаправленно развить его профессиональные и личностные качества, необходимые для продолжения профессионального обучения. В то же время про</w:t>
      </w:r>
      <w:r>
        <w:t>грамма рассчитана и на тех детей, которые не ставят перед собой цели стать профессиональными музыкантами.</w:t>
      </w:r>
    </w:p>
    <w:p w:rsidR="00D97271" w:rsidRDefault="00600A94">
      <w:pPr>
        <w:spacing w:after="30"/>
        <w:ind w:left="4" w:right="239" w:firstLine="720"/>
      </w:pPr>
      <w:r>
        <w:t>Срок освоения программы для детей, поступивших в образовательное учреждение в 1-й класс в возрасте с шести лет шести месяцев до девяти лет, составляет</w:t>
      </w:r>
      <w:r>
        <w:t xml:space="preserve"> 8 лет. Для поступающих в образовательное учреждение, реализующее основные профессиональные образовательные программы в области музыкального искусства, срок обучения может быть увеличен на год. Форма проведения</w:t>
      </w:r>
      <w:r w:rsidR="00160DA9">
        <w:t xml:space="preserve"> учебных аудиторных занятии: индивид</w:t>
      </w:r>
      <w:r>
        <w:t>уальная, п</w:t>
      </w:r>
      <w:r>
        <w:t>родолжительность урока - 40 минут.</w:t>
      </w:r>
    </w:p>
    <w:p w:rsidR="00D97271" w:rsidRDefault="00600A94">
      <w:pPr>
        <w:spacing w:after="3"/>
        <w:ind w:left="149" w:right="538" w:firstLine="720"/>
      </w:pPr>
      <w:r>
        <w:t>Индивидуальная форма</w:t>
      </w:r>
      <w:r>
        <w:tab/>
        <w:t>занятий позволяет преподавателю построить содержание программы в соответствии с особенностями развития каждого ученика.</w:t>
      </w:r>
    </w:p>
    <w:p w:rsidR="00D97271" w:rsidRDefault="00600A94">
      <w:pPr>
        <w:spacing w:after="3"/>
        <w:ind w:left="864" w:right="239" w:firstLine="0"/>
      </w:pPr>
      <w:r>
        <w:t>Цели и задачи:</w:t>
      </w:r>
    </w:p>
    <w:p w:rsidR="00D97271" w:rsidRDefault="00600A94">
      <w:pPr>
        <w:numPr>
          <w:ilvl w:val="0"/>
          <w:numId w:val="1"/>
        </w:numPr>
        <w:spacing w:after="0" w:line="252" w:lineRule="auto"/>
        <w:ind w:right="244" w:firstLine="614"/>
      </w:pPr>
      <w:r>
        <w:t>обеспечение развития музыкально-творческих способностей учащегося</w:t>
      </w:r>
      <w:r>
        <w:t xml:space="preserve"> на основе приобретенных им</w:t>
      </w:r>
      <w:r>
        <w:tab/>
        <w:t xml:space="preserve">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</w:t>
      </w:r>
      <w:r>
        <w:tab/>
        <w:t>реализующи</w:t>
      </w:r>
      <w:r>
        <w:t>е образовательные</w:t>
      </w:r>
      <w:r>
        <w:tab/>
        <w:t>программы среднего профессионального образования по профилю предмета;</w:t>
      </w:r>
      <w:r>
        <w:t xml:space="preserve"> </w:t>
      </w:r>
      <w:r>
        <w:rPr>
          <w:noProof/>
        </w:rPr>
        <w:drawing>
          <wp:inline distT="0" distB="0" distL="0" distR="0">
            <wp:extent cx="33529" cy="36586"/>
            <wp:effectExtent l="0" t="0" r="0" b="0"/>
            <wp:docPr id="3313" name="Picture 33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3" name="Picture 331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развитие интереса к классической музыке и музыкальному творчеству; </w:t>
      </w:r>
      <w:r>
        <w:rPr>
          <w:noProof/>
        </w:rPr>
        <w:drawing>
          <wp:inline distT="0" distB="0" distL="0" distR="0">
            <wp:extent cx="33529" cy="36585"/>
            <wp:effectExtent l="0" t="0" r="0" b="0"/>
            <wp:docPr id="3314" name="Picture 33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4" name="Picture 331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развитие музыкальных способностей:</w:t>
      </w:r>
      <w:r>
        <w:tab/>
        <w:t>слуха, ритма, памяти, музыкальности и артистизма; освоение уча</w:t>
      </w:r>
      <w:r>
        <w:t>щимися музыкальной грамоты, необходимой для владения инструментом в пределах протраммы учебного предмета; овладение учащимися основными исполнительскими навыками иг</w:t>
      </w:r>
      <w:r>
        <w:t>ры на фортепиано, позволяющими гр</w:t>
      </w:r>
      <w:r>
        <w:t>амотно исполнять</w:t>
      </w:r>
      <w:r>
        <w:t xml:space="preserve"> музыкальное произведение, как соло, так и в</w:t>
      </w:r>
      <w:r>
        <w:t xml:space="preserve"> ансамбле, а также исполнять </w:t>
      </w:r>
      <w:r>
        <w:t xml:space="preserve">нетрудный аккомпанемент; обучение навыкам самостоятельной работы с музыкальным материалом и чтению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315" name="Picture 33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5" name="Picture 33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нот с листа; </w:t>
      </w:r>
      <w:r>
        <w:rPr>
          <w:noProof/>
        </w:rPr>
        <w:drawing>
          <wp:inline distT="0" distB="0" distL="0" distR="0">
            <wp:extent cx="33529" cy="36585"/>
            <wp:effectExtent l="0" t="0" r="0" b="0"/>
            <wp:docPr id="3316" name="Picture 33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6" name="Picture 331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приобретение обучающимися</w:t>
      </w:r>
      <w:r>
        <w:tab/>
        <w:t>опыта творческой деятельности и публичных выступлений; формирование у наиболее одаренных выпускников мотивации к продолжению профессионального обучения в образовательных учреждениях среднего профессионального образования.</w:t>
      </w:r>
    </w:p>
    <w:p w:rsidR="00D97271" w:rsidRDefault="00600A94">
      <w:pPr>
        <w:ind w:left="14" w:right="244" w:firstLine="571"/>
      </w:pPr>
      <w:r>
        <w:t>Обоснов</w:t>
      </w:r>
      <w:r>
        <w:t>анием структуры программы являются ФГТ, отражающие все аспекты работы преподавателя с учеником.</w:t>
      </w:r>
    </w:p>
    <w:p w:rsidR="00D97271" w:rsidRDefault="00600A94">
      <w:pPr>
        <w:spacing w:after="12" w:line="253" w:lineRule="auto"/>
        <w:ind w:left="14" w:right="3130" w:firstLine="562"/>
        <w:jc w:val="left"/>
      </w:pPr>
      <w:r>
        <w:t xml:space="preserve">Программа учебного предмета содержит следующие разделы: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5892" name="Picture 58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2" name="Picture 589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пояснительную записку;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5893" name="Picture 5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" name="Picture 589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сведения о затратах учебного времени, предусмотренного на освоение учебного п</w:t>
      </w:r>
      <w:r>
        <w:t xml:space="preserve">редмета;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5894" name="Picture 58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4" name="Picture 589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распределение учебного материала по годам обучения;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5895" name="Picture 58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5" name="Picture 589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требования к уровню подготовки обучающихся;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5896" name="Picture 5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6" name="Picture 5896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формы и методы контроля, система оценок;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5897" name="Picture 58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7" name="Picture 5897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методическое обеспечение учебного процесс;.</w:t>
      </w:r>
    </w:p>
    <w:p w:rsidR="00D97271" w:rsidRDefault="00600A94">
      <w:pPr>
        <w:numPr>
          <w:ilvl w:val="0"/>
          <w:numId w:val="1"/>
        </w:numPr>
        <w:ind w:right="244" w:firstLine="614"/>
      </w:pPr>
      <w:r>
        <w:t>список рекомендуемой нотной и методической литературы</w:t>
      </w:r>
    </w:p>
    <w:p w:rsidR="0011089B" w:rsidRDefault="0011089B">
      <w:pPr>
        <w:ind w:left="14" w:right="244"/>
      </w:pPr>
    </w:p>
    <w:p w:rsidR="0011089B" w:rsidRDefault="0011089B">
      <w:pPr>
        <w:ind w:left="14" w:right="244"/>
      </w:pPr>
    </w:p>
    <w:p w:rsidR="0011089B" w:rsidRDefault="0011089B">
      <w:pPr>
        <w:ind w:left="14" w:right="244"/>
      </w:pPr>
    </w:p>
    <w:p w:rsidR="00D97271" w:rsidRDefault="00600A94">
      <w:pPr>
        <w:ind w:left="14" w:right="244"/>
      </w:pPr>
      <w:r>
        <w:t xml:space="preserve">В соответствии с данными направлениями строится основной раздел </w:t>
      </w:r>
      <w:r w:rsidR="0011089B">
        <w:t>программы” Содержание</w:t>
      </w:r>
      <w:r>
        <w:t xml:space="preserve"> учебного предмета</w:t>
      </w:r>
      <w:r w:rsidR="0011089B">
        <w:t>“.</w:t>
      </w:r>
    </w:p>
    <w:p w:rsidR="00D97271" w:rsidRDefault="00600A94">
      <w:pPr>
        <w:ind w:left="14" w:right="326" w:firstLine="562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D97271" w:rsidRDefault="00600A94">
      <w:pPr>
        <w:numPr>
          <w:ilvl w:val="0"/>
          <w:numId w:val="1"/>
        </w:numPr>
        <w:ind w:right="244" w:firstLine="614"/>
      </w:pPr>
      <w:r>
        <w:rPr>
          <w:sz w:val="24"/>
        </w:rPr>
        <w:t>словесный (объяснение, беседа, рассказ);</w:t>
      </w:r>
    </w:p>
    <w:p w:rsidR="00D97271" w:rsidRDefault="00600A94">
      <w:pPr>
        <w:numPr>
          <w:ilvl w:val="0"/>
          <w:numId w:val="1"/>
        </w:numPr>
        <w:ind w:right="244" w:firstLine="614"/>
      </w:pPr>
      <w:r>
        <w:t>наглядн</w:t>
      </w:r>
      <w:r>
        <w:t>о-слуховой (показ, наблюдение, демонстрация пианистических приемов);</w:t>
      </w:r>
    </w:p>
    <w:p w:rsidR="00D97271" w:rsidRDefault="00600A94">
      <w:pPr>
        <w:numPr>
          <w:ilvl w:val="0"/>
          <w:numId w:val="1"/>
        </w:numPr>
        <w:ind w:right="244" w:firstLine="614"/>
      </w:pPr>
      <w:r>
        <w:t xml:space="preserve">практический (работа на инструменте, упражнения);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5900" name="Picture 5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0" name="Picture 5900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аналитический (сравнения и обобщения, развитие логического мышления);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5901" name="Picture 59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1" name="Picture 590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эмоциональный (подбор ассоциаций, образов, художественные впеча</w:t>
      </w:r>
      <w:r>
        <w:t>тления). Индивидуальный метод обучения позволяет найти более точный и психологически верный подход к каждому ученику и выбрать наиболее подходящий метод обучения.</w:t>
      </w:r>
    </w:p>
    <w:p w:rsidR="00D97271" w:rsidRDefault="00600A94">
      <w:pPr>
        <w:ind w:left="9" w:right="312" w:firstLine="725"/>
      </w:pPr>
      <w:r>
        <w:rPr>
          <w:sz w:val="24"/>
        </w:rPr>
        <w:t>Предложенные методы работы в рамках предпрофессиональной образовательной программы являются н</w:t>
      </w:r>
      <w:r>
        <w:rPr>
          <w:sz w:val="24"/>
        </w:rPr>
        <w:t>аиболее продуктивными при реализации поставленных целей и задач учебного предмета и основаны на проверенных методиках и сложившихся традициях сольного исполнительства на фортепиано.</w:t>
      </w:r>
    </w:p>
    <w:p w:rsidR="00D97271" w:rsidRDefault="00600A94">
      <w:pPr>
        <w:ind w:left="14" w:right="244"/>
      </w:pPr>
      <w:r>
        <w:t>Материально-техническая база образовательного учреждения соответствует сан</w:t>
      </w:r>
      <w:r>
        <w:t>итарным и противопожарным нормам, нормам охраны труда.</w:t>
      </w:r>
    </w:p>
    <w:p w:rsidR="00D97271" w:rsidRDefault="00600A94">
      <w:pPr>
        <w:ind w:left="14" w:right="244" w:firstLine="0"/>
      </w:pPr>
      <w:r>
        <w:t>Учебные аудитории для занятий по предмету ”Специальность и чтение с листа“ оснащены пианино.</w:t>
      </w:r>
    </w:p>
    <w:p w:rsidR="00D97271" w:rsidRDefault="00600A94">
      <w:pPr>
        <w:ind w:left="139" w:right="244"/>
      </w:pPr>
      <w:r>
        <w:t>В школе есть концертный зал с концертным роялем, библиотека и фонотека. Помещения звукоизолированы и своевре</w:t>
      </w:r>
      <w:r>
        <w:t>менно ремонтируются. Музыкальные инструменты должны регулярно обслуживаются настройщиками (настройка, мелкий и капитальный ремонт).</w:t>
      </w:r>
    </w:p>
    <w:p w:rsidR="00D97271" w:rsidRPr="0011089B" w:rsidRDefault="00600A94">
      <w:pPr>
        <w:pStyle w:val="2"/>
        <w:jc w:val="center"/>
        <w:rPr>
          <w:b/>
        </w:rPr>
      </w:pPr>
      <w:r w:rsidRPr="0011089B">
        <w:rPr>
          <w:b/>
        </w:rPr>
        <w:t>Программа учебного предмета «Ансамбль»</w:t>
      </w:r>
    </w:p>
    <w:p w:rsidR="00D97271" w:rsidRDefault="00600A94">
      <w:pPr>
        <w:spacing w:after="9" w:line="235" w:lineRule="auto"/>
        <w:ind w:firstLine="1406"/>
        <w:jc w:val="left"/>
      </w:pPr>
      <w:r>
        <w:rPr>
          <w:sz w:val="24"/>
        </w:rPr>
        <w:t xml:space="preserve">Программа учебного предмета «Ансамбль» </w:t>
      </w:r>
      <w:r>
        <w:rPr>
          <w:sz w:val="24"/>
        </w:rPr>
        <w:t>разработана на основе и с учетом федеральных государственных требований к дополнительной предпрофессиональной общеобразовательной программе в области музыкального искусства «Фортепиано».</w:t>
      </w:r>
    </w:p>
    <w:p w:rsidR="00D97271" w:rsidRDefault="00600A94">
      <w:pPr>
        <w:ind w:left="14" w:right="244"/>
      </w:pPr>
      <w:r>
        <w:t>Представленная протрамма предпол</w:t>
      </w:r>
      <w:r>
        <w:t xml:space="preserve">агает знакомство с предметом и освоение навыков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903" name="Picture 59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3" name="Picture 5903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9B">
        <w:t>игры в фортепианном ансамбле с 6</w:t>
      </w:r>
      <w:r>
        <w:t xml:space="preserve"> по 7 класс (с учетом первоначального опыта, полученного в классе по специальности с</w:t>
      </w:r>
      <w:r w:rsidR="0011089B">
        <w:t xml:space="preserve"> 1 по 6</w:t>
      </w:r>
      <w:r>
        <w:t xml:space="preserve"> класс), а также включает протраммные требования </w:t>
      </w:r>
      <w:r w:rsidR="0011089B">
        <w:t>дополнительного года обучения (8</w:t>
      </w:r>
      <w:r>
        <w:t xml:space="preserve"> класс</w:t>
      </w:r>
      <w:r>
        <w:t>) для поступающих в профессиональные образовательные учреждения.</w:t>
      </w:r>
    </w:p>
    <w:p w:rsidR="00D97271" w:rsidRDefault="00600A94">
      <w:pPr>
        <w:ind w:left="9" w:right="239" w:firstLine="725"/>
      </w:pPr>
      <w:r>
        <w:rPr>
          <w:sz w:val="24"/>
        </w:rPr>
        <w:t>Фортепианный ансамбль использует и развивает базовые навыки, полученные на занятиях в классе по специальности.</w:t>
      </w:r>
    </w:p>
    <w:p w:rsidR="00D97271" w:rsidRDefault="00600A94">
      <w:pPr>
        <w:ind w:left="14" w:right="244"/>
      </w:pPr>
      <w:r>
        <w:t>За время обучения ансамблю должен сформироваться комплекс умений и навыков, необ</w:t>
      </w:r>
      <w:r>
        <w:t>ходимых для совместного музицирования.</w:t>
      </w:r>
    </w:p>
    <w:p w:rsidR="00D97271" w:rsidRDefault="00600A94">
      <w:pPr>
        <w:ind w:left="14" w:right="244" w:firstLine="830"/>
      </w:pPr>
      <w:r>
        <w:t xml:space="preserve">Знакомство учеников с ансамблевым репертуаром происходит на базе следующего </w:t>
      </w:r>
      <w:r>
        <w:rPr>
          <w:noProof/>
        </w:rPr>
        <w:drawing>
          <wp:inline distT="0" distB="0" distL="0" distR="0">
            <wp:extent cx="3048" cy="91464"/>
            <wp:effectExtent l="0" t="0" r="0" b="0"/>
            <wp:docPr id="59294" name="Picture 592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94" name="Picture 59294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репертуара: дуэты, различные переложения для 4-ручного и 2-рояльного исполнения,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906" name="Picture 5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6" name="Picture 590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произведения различных форм, стилей и жанров отечественных</w:t>
      </w:r>
      <w:r>
        <w:t xml:space="preserve"> и зарубежных композиторов.</w:t>
      </w:r>
    </w:p>
    <w:p w:rsidR="00D97271" w:rsidRDefault="00600A94">
      <w:pPr>
        <w:spacing w:after="0" w:line="259" w:lineRule="auto"/>
        <w:ind w:left="845" w:firstLine="0"/>
        <w:jc w:val="left"/>
      </w:pPr>
      <w:r>
        <w:rPr>
          <w:noProof/>
        </w:rPr>
        <w:drawing>
          <wp:inline distT="0" distB="0" distL="0" distR="0">
            <wp:extent cx="3048" cy="3049"/>
            <wp:effectExtent l="0" t="0" r="0" b="0"/>
            <wp:docPr id="5907" name="Picture 5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7" name="Picture 5907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7271" w:rsidRDefault="00600A94">
      <w:pPr>
        <w:ind w:left="14" w:right="244" w:firstLine="821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5908" name="Picture 5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08" name="Picture 590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Программа по фортепианному ансамблю опирается на академический репертуар, знакомит учащихся с разными музыкальными стилями: барокко, венской классикой,</w:t>
      </w:r>
    </w:p>
    <w:p w:rsidR="00D97271" w:rsidRDefault="00600A94">
      <w:pPr>
        <w:ind w:left="9" w:right="239" w:firstLine="0"/>
      </w:pPr>
      <w:r>
        <w:rPr>
          <w:sz w:val="24"/>
        </w:rPr>
        <w:t>романтизмом, импрессионизмом, русской музыкой 19 и 20 века.</w:t>
      </w:r>
    </w:p>
    <w:p w:rsidR="00D97271" w:rsidRDefault="00600A94">
      <w:pPr>
        <w:ind w:left="14" w:right="244"/>
      </w:pPr>
      <w:r>
        <w:t>Работа в классе ансамбля направлена на выработку у партнеров единого творческого решения, умения уступать и прислушиваться друг к другу, совместными усилиями создавать трактовки музыкальных произведений на высоком художественном уровне.</w:t>
      </w:r>
    </w:p>
    <w:p w:rsidR="00D97271" w:rsidRDefault="00600A94">
      <w:pPr>
        <w:ind w:left="144" w:right="244" w:firstLine="1066"/>
      </w:pPr>
      <w:r>
        <w:t>Срок реализации дан</w:t>
      </w:r>
      <w:r>
        <w:t xml:space="preserve">ной программы составляет </w:t>
      </w:r>
      <w:r w:rsidR="0011089B">
        <w:t>1 год (с 6</w:t>
      </w:r>
      <w:r>
        <w:t xml:space="preserve"> по 7 класс). Для учащихся,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срок освоения может быть увеличен н</w:t>
      </w:r>
      <w:r w:rsidR="0011089B">
        <w:t xml:space="preserve">а 1 год (8 </w:t>
      </w:r>
      <w:r>
        <w:t>класс).</w:t>
      </w:r>
    </w:p>
    <w:p w:rsidR="00D97271" w:rsidRDefault="00600A94">
      <w:pPr>
        <w:ind w:left="14" w:right="244"/>
      </w:pPr>
      <w:r>
        <w:t>Форма проведения учебных аудиторных занятий: мелкогрупповая (два ученика), продолжительность урока - 40 минут.</w:t>
      </w:r>
    </w:p>
    <w:p w:rsidR="00D97271" w:rsidRDefault="00600A94">
      <w:pPr>
        <w:spacing w:after="12" w:line="253" w:lineRule="auto"/>
        <w:ind w:left="14" w:right="235" w:firstLine="725"/>
        <w:jc w:val="left"/>
      </w:pPr>
      <w:r>
        <w:t xml:space="preserve">По учебному </w:t>
      </w:r>
      <w:bookmarkStart w:id="0" w:name="_GoBack"/>
      <w:bookmarkEnd w:id="0"/>
      <w:r>
        <w:t>предмету” Ансамбль</w:t>
      </w:r>
      <w:r>
        <w:t>” к занятиям могут привлекаться как обучающиеся по данной образовательной протрамме, так и по дру</w:t>
      </w:r>
      <w:r>
        <w:t>гим образовательным протраммам в области музыкального искусства. Кроме того реализация данного учебного предмета может проходить в форме совместного исполнения музыкальных произведений обучающегося с преподавателем. Цель:</w:t>
      </w:r>
    </w:p>
    <w:p w:rsidR="0011089B" w:rsidRDefault="00600A94">
      <w:pPr>
        <w:numPr>
          <w:ilvl w:val="0"/>
          <w:numId w:val="2"/>
        </w:numPr>
        <w:spacing w:after="32"/>
        <w:ind w:right="559" w:firstLine="0"/>
      </w:pPr>
      <w:r>
        <w:t>развитие музыкально-творческих спо</w:t>
      </w:r>
      <w:r>
        <w:t xml:space="preserve">собностей учащегося на основе приобретенных им знаний, умений и навыков ансамблевого исполнительства. </w:t>
      </w:r>
    </w:p>
    <w:p w:rsidR="00D97271" w:rsidRDefault="00600A94">
      <w:pPr>
        <w:numPr>
          <w:ilvl w:val="0"/>
          <w:numId w:val="2"/>
        </w:numPr>
        <w:spacing w:after="32"/>
        <w:ind w:right="559" w:firstLine="0"/>
      </w:pPr>
      <w:r>
        <w:lastRenderedPageBreak/>
        <w:t>Задачи:</w:t>
      </w:r>
    </w:p>
    <w:p w:rsidR="00D97271" w:rsidRDefault="00600A94">
      <w:pPr>
        <w:numPr>
          <w:ilvl w:val="0"/>
          <w:numId w:val="2"/>
        </w:numPr>
        <w:ind w:right="559" w:firstLine="0"/>
      </w:pPr>
      <w:r>
        <w:t xml:space="preserve">решение коммуникативных задач (совместное творчество обучающихся разного возраста, влияющее на их творческое развитие, умение общаться в процессе </w:t>
      </w:r>
      <w:r>
        <w:t xml:space="preserve">совместного музицирования, оценивать игру друг друга);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8324" name="Picture 8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4" name="Picture 832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стимулирование развития эмоциональности, памяти, мышления, воображения и творческой активности при игре в ансамбле;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8325" name="Picture 8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5" name="Picture 8325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у обучающихся комплекса исполнительских навыков, необходимых для ансамблевого музицирования; </w:t>
      </w:r>
      <w:r>
        <w:rPr>
          <w:noProof/>
        </w:rPr>
        <w:drawing>
          <wp:inline distT="0" distB="0" distL="0" distR="0">
            <wp:extent cx="33529" cy="39635"/>
            <wp:effectExtent l="0" t="0" r="0" b="0"/>
            <wp:docPr id="8326" name="Picture 8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6" name="Picture 832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чувства ансамбля (чувства партнерства при игре в ансамбле), артистизма и музыкальности;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8327" name="Picture 83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7" name="Picture 8327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обучение навыкам самостоятельной работы, а также</w:t>
      </w:r>
      <w:r>
        <w:t xml:space="preserve"> навыкам чтения с листа в ансамбле;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8328" name="Picture 8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8" name="Picture 832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приобретение обучающимися опыта творческои деятельности и публичных выступлений в сфере ансамблевого музицирования;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8329" name="Picture 8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" name="Picture 8329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расширение музыкального кругозора учащегося путем ознакомления с ансамблевым репертуаром, а также с </w:t>
      </w:r>
      <w:r>
        <w:t>выдающимися исполнениями и исполнителями камерной музыки.</w:t>
      </w:r>
    </w:p>
    <w:p w:rsidR="00D97271" w:rsidRDefault="00600A94">
      <w:pPr>
        <w:numPr>
          <w:ilvl w:val="0"/>
          <w:numId w:val="2"/>
        </w:numPr>
        <w:spacing w:after="31"/>
        <w:ind w:right="559" w:firstLine="0"/>
      </w:pPr>
      <w:r>
        <w:t>формирование у наиболее одаренных выпускников профессионального исполнительского комплекса пианиста-солиста камерного ансамбля.</w:t>
      </w:r>
    </w:p>
    <w:p w:rsidR="00D97271" w:rsidRDefault="00600A94">
      <w:pPr>
        <w:ind w:left="14" w:right="538" w:firstLine="950"/>
      </w:pPr>
      <w:r>
        <w:t xml:space="preserve">Обоснованием структуры программы являются ФГТ, отражающие все аспекты </w:t>
      </w:r>
      <w:r>
        <w:t xml:space="preserve">работы преподавателя с учеником. Протрамма содержит следующие разделы: </w:t>
      </w:r>
      <w:r>
        <w:rPr>
          <w:noProof/>
        </w:rPr>
        <w:drawing>
          <wp:inline distT="0" distB="0" distL="0" distR="0">
            <wp:extent cx="36576" cy="12195"/>
            <wp:effectExtent l="0" t="0" r="0" b="0"/>
            <wp:docPr id="8331" name="Picture 8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1" name="Picture 833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пояснительную записку; </w:t>
      </w:r>
      <w:r>
        <w:rPr>
          <w:noProof/>
        </w:rPr>
        <w:drawing>
          <wp:inline distT="0" distB="0" distL="0" distR="0">
            <wp:extent cx="36576" cy="12195"/>
            <wp:effectExtent l="0" t="0" r="0" b="0"/>
            <wp:docPr id="8332" name="Picture 8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2" name="Picture 83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сведения о затратах учебного времени, предусмотренного на освоение учебного предмета; </w:t>
      </w:r>
      <w:r>
        <w:rPr>
          <w:noProof/>
        </w:rPr>
        <w:drawing>
          <wp:inline distT="0" distB="0" distL="0" distR="0">
            <wp:extent cx="36576" cy="12195"/>
            <wp:effectExtent l="0" t="0" r="0" b="0"/>
            <wp:docPr id="8333" name="Picture 8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" name="Picture 8333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распределение учебного материала по годам обучения; </w:t>
      </w:r>
      <w:r>
        <w:rPr>
          <w:noProof/>
        </w:rPr>
        <w:drawing>
          <wp:inline distT="0" distB="0" distL="0" distR="0">
            <wp:extent cx="36576" cy="12195"/>
            <wp:effectExtent l="0" t="0" r="0" b="0"/>
            <wp:docPr id="8334" name="Picture 8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4" name="Picture 833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требования к уро</w:t>
      </w:r>
      <w:r>
        <w:t xml:space="preserve">вню подготовки обучающихся; </w:t>
      </w:r>
      <w:r>
        <w:rPr>
          <w:noProof/>
        </w:rPr>
        <w:drawing>
          <wp:inline distT="0" distB="0" distL="0" distR="0">
            <wp:extent cx="36576" cy="12195"/>
            <wp:effectExtent l="0" t="0" r="0" b="0"/>
            <wp:docPr id="8335" name="Picture 8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5" name="Picture 8335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формы и методы контроля, система оценок;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336" name="Picture 8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6" name="Picture 833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методическое обеспечение учебного процесса; </w:t>
      </w:r>
      <w:r>
        <w:rPr>
          <w:noProof/>
        </w:rPr>
        <w:drawing>
          <wp:inline distT="0" distB="0" distL="0" distR="0">
            <wp:extent cx="36576" cy="12195"/>
            <wp:effectExtent l="0" t="0" r="0" b="0"/>
            <wp:docPr id="8337" name="Picture 8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" name="Picture 8337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список нотной и методической литературы</w:t>
      </w:r>
    </w:p>
    <w:p w:rsidR="00D97271" w:rsidRDefault="00600A94">
      <w:pPr>
        <w:ind w:right="244" w:hanging="5"/>
      </w:pPr>
      <w:r>
        <w:t>В соответс</w:t>
      </w:r>
      <w:r w:rsidR="0011089B">
        <w:t>твии с данными направлениями СТР</w:t>
      </w:r>
      <w:r>
        <w:t>ОИТСЯ основной раздел программы «Содержание учебного предмета».</w:t>
      </w:r>
    </w:p>
    <w:p w:rsidR="00D97271" w:rsidRDefault="00600A94">
      <w:pPr>
        <w:spacing w:after="30"/>
        <w:ind w:left="14" w:right="244" w:firstLine="125"/>
      </w:pPr>
      <w:r>
        <w:t xml:space="preserve">Для достижения поставленной цели и реализации задач предмета используются следующие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338" name="Picture 8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" name="Picture 83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методы обучения:</w:t>
      </w:r>
    </w:p>
    <w:p w:rsidR="00D97271" w:rsidRDefault="00600A94">
      <w:pPr>
        <w:numPr>
          <w:ilvl w:val="0"/>
          <w:numId w:val="2"/>
        </w:numPr>
        <w:spacing w:after="0" w:line="259" w:lineRule="auto"/>
        <w:ind w:right="559" w:firstLine="0"/>
      </w:pPr>
      <w:r>
        <w:t>словесный (объяснение, разбор, анализ и сравнени</w:t>
      </w:r>
      <w:r>
        <w:t>е музыкального материала обеих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8340" name="Picture 83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0" name="Picture 8340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A94" w:rsidRDefault="00600A94">
      <w:pPr>
        <w:spacing w:after="9" w:line="235" w:lineRule="auto"/>
        <w:ind w:right="288" w:hanging="5"/>
        <w:jc w:val="left"/>
        <w:rPr>
          <w:sz w:val="24"/>
        </w:rPr>
      </w:pPr>
      <w:r>
        <w:rPr>
          <w:sz w:val="24"/>
        </w:rPr>
        <w:t>партий);</w:t>
      </w:r>
    </w:p>
    <w:p w:rsidR="00600A94" w:rsidRDefault="00600A94">
      <w:pPr>
        <w:spacing w:after="9" w:line="235" w:lineRule="auto"/>
        <w:ind w:right="288" w:hanging="5"/>
        <w:jc w:val="left"/>
        <w:rPr>
          <w:sz w:val="24"/>
        </w:rPr>
      </w:pPr>
      <w:r>
        <w:rPr>
          <w:sz w:val="24"/>
        </w:rPr>
        <w:t xml:space="preserve">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11024" name="Picture 110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4" name="Picture 1102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наглядный (показ, демонстрация отдельных частей и всего произведения); </w:t>
      </w:r>
    </w:p>
    <w:p w:rsidR="00D97271" w:rsidRDefault="00600A94">
      <w:pPr>
        <w:spacing w:after="9" w:line="235" w:lineRule="auto"/>
        <w:ind w:right="288" w:hanging="5"/>
        <w:jc w:val="left"/>
      </w:pP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11025" name="Picture 110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5" name="Picture 11025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практический (воспроизводящие и творческие упражнения, деление целого произведения на более мелкие части для подробной проработки и последую</w:t>
      </w:r>
      <w:r>
        <w:rPr>
          <w:sz w:val="24"/>
        </w:rPr>
        <w:t xml:space="preserve">щая организация целого);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1026" name="Picture 110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6" name="Picture 1102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 xml:space="preserve">прослушивание записей выдающихся исполнителей и посещение концертов для повышения общего уровня развития обучающегося;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1027" name="Picture 110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7" name="Picture 11027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индивидуальный подход к каждому ученику с учетом возрастных особенностей, работоспособности и уровня подгото</w:t>
      </w:r>
      <w:r>
        <w:rPr>
          <w:sz w:val="24"/>
        </w:rPr>
        <w:t>вки.</w:t>
      </w:r>
    </w:p>
    <w:p w:rsidR="00D97271" w:rsidRDefault="00600A94">
      <w:pPr>
        <w:ind w:left="9" w:right="239" w:firstLine="730"/>
      </w:pPr>
      <w:r>
        <w:rPr>
          <w:sz w:val="24"/>
        </w:rPr>
        <w:t>П</w:t>
      </w:r>
      <w:r>
        <w:rPr>
          <w:sz w:val="24"/>
        </w:rPr>
        <w:t>редложенные методы работы с фортепианным ансамблем в рамках предпрофессиональной образовательной протраммы являются наиболее продуктивными при реализации поставленных целей и задач учебного предмета и основаны на проверенных методиках и сложившихся т</w:t>
      </w:r>
      <w:r>
        <w:rPr>
          <w:sz w:val="24"/>
        </w:rPr>
        <w:t>радициях ансамблевого исполнительства на фортепиано.</w:t>
      </w:r>
    </w:p>
    <w:p w:rsidR="00D97271" w:rsidRDefault="00600A94">
      <w:pPr>
        <w:ind w:left="14" w:right="244"/>
      </w:pPr>
      <w:r>
        <w:t>М</w:t>
      </w:r>
      <w:r>
        <w:t>атериально-техническая база образовательного учреждения соответствует санитарным и противопожарным нормам, нормам охраны труда. Учебные аудитории для</w:t>
      </w:r>
      <w:r w:rsidR="0011089B">
        <w:t xml:space="preserve"> занятий по учебному предмету” Ансамбль</w:t>
      </w:r>
      <w:r>
        <w:t>” имеют звукои</w:t>
      </w:r>
      <w:r>
        <w:t>золяцию и два инструмента для работы над ансамблями для 2-х фортепиано.</w:t>
      </w:r>
    </w:p>
    <w:p w:rsidR="00D97271" w:rsidRDefault="00600A94">
      <w:pPr>
        <w:ind w:left="149" w:right="244"/>
      </w:pPr>
      <w:r>
        <w:t>О</w:t>
      </w:r>
      <w:r>
        <w:t>бразовательное учреждение имеет все условия для содержания, своевременного обслуживания и ремонта музыкальных инструментов.</w:t>
      </w:r>
    </w:p>
    <w:p w:rsidR="00D97271" w:rsidRPr="0011089B" w:rsidRDefault="00600A94">
      <w:pPr>
        <w:pStyle w:val="2"/>
        <w:ind w:left="2151" w:right="0"/>
        <w:rPr>
          <w:b/>
        </w:rPr>
      </w:pPr>
      <w:r w:rsidRPr="0011089B">
        <w:rPr>
          <w:b/>
        </w:rPr>
        <w:t>Программа учебного предмета «Хоровой класс»</w:t>
      </w:r>
    </w:p>
    <w:p w:rsidR="00D97271" w:rsidRDefault="00600A94">
      <w:pPr>
        <w:ind w:left="14" w:right="490"/>
      </w:pPr>
      <w:r>
        <w:t>Программа учебного предмета «Хоровой класс» разработана на основе и с учетом федеральных государственных требований к дополнительной предпрофессиональной общеобразовательной про</w:t>
      </w:r>
      <w:r>
        <w:t xml:space="preserve">трамме в области музыкального искусства «Фортепиано», </w:t>
      </w:r>
      <w:r>
        <w:t>в соответствии с объемом времени, предусмотренным на данный предмет ФГТ.</w:t>
      </w:r>
    </w:p>
    <w:p w:rsidR="00D97271" w:rsidRDefault="00600A94">
      <w:pPr>
        <w:ind w:left="9" w:right="490" w:firstLine="701"/>
      </w:pPr>
      <w:r>
        <w:rPr>
          <w:sz w:val="24"/>
        </w:rPr>
        <w:t>Хоровое исполнительство - один из наиболее сложных и значимых видов музыкальной деятельности, учебный предмет «Хоровой класс» является предметом обязательной части, занимает особое место в развитии музыканта-инструменталиста.</w:t>
      </w:r>
    </w:p>
    <w:p w:rsidR="00D97271" w:rsidRDefault="00600A94">
      <w:pPr>
        <w:ind w:left="14" w:right="499"/>
      </w:pPr>
      <w:r>
        <w:t xml:space="preserve">В детской школе искусств, где </w:t>
      </w:r>
      <w:r>
        <w:t>учащиеся сочетают хоровое пение с обучением игре на одном из музыкальных инструментов, хоровой класс служит одним из важнейших факторов развития слуха, музыкальности детей, помогает формированию интонационных навыков, необходимых для овладения исполнительс</w:t>
      </w:r>
      <w:r>
        <w:t>ким искусством на любом музыкальном инструменте.</w:t>
      </w:r>
    </w:p>
    <w:p w:rsidR="00D97271" w:rsidRDefault="00600A94">
      <w:pPr>
        <w:ind w:left="9" w:right="494" w:firstLine="144"/>
      </w:pPr>
      <w:r>
        <w:rPr>
          <w:sz w:val="24"/>
        </w:rPr>
        <w:lastRenderedPageBreak/>
        <w:t>Учебный предмет «Хоровой класс» направлен на приобретение детьми знаний, умений и навыков в области хорового пения, на эстетическое воспитание и художественное образование, духовно-нравственное развитие учен</w:t>
      </w:r>
      <w:r>
        <w:rPr>
          <w:sz w:val="24"/>
        </w:rPr>
        <w:t>ика.</w:t>
      </w:r>
    </w:p>
    <w:p w:rsidR="0011089B" w:rsidRDefault="0011089B">
      <w:pPr>
        <w:ind w:left="14" w:right="672"/>
      </w:pPr>
    </w:p>
    <w:p w:rsidR="0011089B" w:rsidRDefault="0011089B">
      <w:pPr>
        <w:ind w:left="14" w:right="672"/>
      </w:pPr>
    </w:p>
    <w:p w:rsidR="00D97271" w:rsidRDefault="00600A94">
      <w:pPr>
        <w:ind w:left="14" w:right="672"/>
      </w:pPr>
      <w:r>
        <w:t xml:space="preserve">Срок реализации учебного предмета «Хоровой класс» для детей, поступивших в образовательное учреждение в первый класс в возрасте с шести лет шести месяцев до девяти лет, составляет 8 лет (с I по 8 классы). </w:t>
      </w:r>
    </w:p>
    <w:p w:rsidR="00D97271" w:rsidRDefault="00600A94">
      <w:pPr>
        <w:ind w:left="163" w:right="1090"/>
      </w:pPr>
      <w:r>
        <w:t>Форма проведени</w:t>
      </w:r>
      <w:r w:rsidR="0011089B">
        <w:t>я учебных аудиторных занятий - г</w:t>
      </w:r>
      <w:r>
        <w:t>рупповая (от</w:t>
      </w:r>
      <w:r w:rsidR="0011089B">
        <w:t xml:space="preserve"> 7</w:t>
      </w:r>
      <w:r>
        <w:t xml:space="preserve"> человек). Возможно проведение занятий хором следующими группами: младший хор: 1-4 классы старший хор: 5-8 классы</w:t>
      </w:r>
    </w:p>
    <w:p w:rsidR="00D97271" w:rsidRDefault="00600A94">
      <w:pPr>
        <w:spacing w:after="32"/>
        <w:ind w:left="14" w:right="499" w:firstLine="845"/>
      </w:pPr>
      <w:r>
        <w:t>На определенных этапах раз</w:t>
      </w:r>
      <w:r>
        <w:t>учивания репертуара возможны различные формы занятий. Хор может быть поделен на труппы по партиям, что дает возможность более продуктивно прорабатывать хоровые партии, а также уделять внимание индивидуальному развитию каждого ребенка. Цель:</w:t>
      </w:r>
    </w:p>
    <w:p w:rsidR="0011089B" w:rsidRDefault="00600A94">
      <w:pPr>
        <w:numPr>
          <w:ilvl w:val="0"/>
          <w:numId w:val="4"/>
        </w:numPr>
        <w:ind w:right="244" w:firstLine="7"/>
      </w:pPr>
      <w:r>
        <w:t>развитие музыка</w:t>
      </w:r>
      <w:r>
        <w:t xml:space="preserve">льно-творческих способностей учащегося на основе приобретенных им знаний, умений и навыков в области хорового исполнительства. </w:t>
      </w:r>
    </w:p>
    <w:p w:rsidR="00D97271" w:rsidRDefault="00600A94">
      <w:pPr>
        <w:numPr>
          <w:ilvl w:val="0"/>
          <w:numId w:val="4"/>
        </w:numPr>
        <w:ind w:right="244" w:firstLine="7"/>
      </w:pPr>
      <w:r>
        <w:t>Задачи:</w:t>
      </w:r>
    </w:p>
    <w:p w:rsidR="00D97271" w:rsidRDefault="00600A94">
      <w:pPr>
        <w:spacing w:after="12" w:line="253" w:lineRule="auto"/>
        <w:ind w:left="163" w:right="235" w:firstLine="0"/>
        <w:jc w:val="left"/>
      </w:pPr>
      <w:r>
        <w:rPr>
          <w:noProof/>
        </w:rPr>
        <w:drawing>
          <wp:inline distT="0" distB="0" distL="0" distR="0">
            <wp:extent cx="381006" cy="91464"/>
            <wp:effectExtent l="0" t="0" r="0" b="0"/>
            <wp:docPr id="59303" name="Picture 59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3" name="Picture 59303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381006" cy="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развитие интереса к классической музыке и музыкальному творчеству; развитие музыкальных способностей: слуха,</w:t>
      </w:r>
      <w:r>
        <w:tab/>
        <w:t>ритма, памя</w:t>
      </w:r>
      <w:r>
        <w:t xml:space="preserve">ти,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6093" name="Picture 160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3" name="Picture 16093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музыкальности и артистизма; </w:t>
      </w:r>
      <w:r>
        <w:rPr>
          <w:noProof/>
        </w:rPr>
        <w:drawing>
          <wp:inline distT="0" distB="0" distL="0" distR="0">
            <wp:extent cx="36577" cy="12196"/>
            <wp:effectExtent l="0" t="0" r="0" b="0"/>
            <wp:docPr id="16094" name="Picture 160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4" name="Picture 16094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формирование умений и навыков хорового исполнительства;</w:t>
      </w:r>
    </w:p>
    <w:p w:rsidR="00D97271" w:rsidRDefault="00600A94">
      <w:pPr>
        <w:numPr>
          <w:ilvl w:val="0"/>
          <w:numId w:val="4"/>
        </w:numPr>
        <w:ind w:right="244" w:firstLine="7"/>
      </w:pPr>
      <w:r>
        <w:t>обучение навыкам самостоятельной работы с музыкальным материалом и чтению нот с листа;</w:t>
      </w:r>
    </w:p>
    <w:p w:rsidR="00D97271" w:rsidRDefault="00600A94">
      <w:pPr>
        <w:numPr>
          <w:ilvl w:val="0"/>
          <w:numId w:val="4"/>
        </w:numPr>
        <w:ind w:right="244" w:firstLine="7"/>
      </w:pPr>
      <w:r>
        <w:t>приобретение обучающимися опыта хорового исполнительства и публичных выступлении.</w:t>
      </w:r>
    </w:p>
    <w:p w:rsidR="00D97271" w:rsidRDefault="00600A94">
      <w:pPr>
        <w:ind w:left="14" w:right="244"/>
      </w:pPr>
      <w:r>
        <w:t>Обоснованием структуры программы являются федеральные государственные требования, отражающие все аспекты работы преподавателя с обучающимися. Программа содержит следующие раз</w:t>
      </w:r>
      <w:r>
        <w:t xml:space="preserve">делы: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498" name="Picture 184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8" name="Picture 18498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пояснительную записку;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499" name="Picture 184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9" name="Picture 18499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сведения о затратах учебного времени, предусмотренного на освоение учебного предмета;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0" name="Picture 185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0" name="Picture 1850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распределение учебного материала по годам обучения;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1" name="Picture 185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1" name="Picture 18501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требования к уровню подготовки обучающихся;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2" name="Picture 185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2" name="Picture 18502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формы и методы контроля, система оц</w:t>
      </w:r>
      <w:r>
        <w:t xml:space="preserve">енок;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3" name="Picture 185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3" name="Picture 18503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методическое обеспечение учебного процесса;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4" name="Picture 185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4" name="Picture 18504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репертуарный список нотной и методической литературы</w:t>
      </w:r>
    </w:p>
    <w:p w:rsidR="00D97271" w:rsidRDefault="00600A94">
      <w:pPr>
        <w:ind w:left="14" w:right="244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D97271" w:rsidRDefault="00600A94">
      <w:pPr>
        <w:numPr>
          <w:ilvl w:val="0"/>
          <w:numId w:val="4"/>
        </w:numPr>
        <w:ind w:right="244" w:firstLine="7"/>
      </w:pPr>
      <w:r>
        <w:t>словесный (объяснение, разбор, анализ музыкально</w:t>
      </w:r>
      <w:r>
        <w:t xml:space="preserve">го материала);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6" name="Picture 185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6" name="Picture 1850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наглядный (показ, демонстрация отдельных частей и всего произведения);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7" name="Picture 185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7" name="Picture 18507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практический (воспроизводящие и творческие упражнения, деление целого произведения на более мелкие части для подробной проработки и последующая организация целого, ре</w:t>
      </w:r>
      <w:r>
        <w:t xml:space="preserve">петиционные занятия);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8" name="Picture 185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8" name="Picture 1850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прослушивание записей выдающихся хоровых коллективов и посещение концертов для повышения общего уровня развития обучающихся;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09" name="Picture 18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09" name="Picture 18509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индивидуальный подход к каждому ученику с учетом возрастных особенностей, работоспособности и уровня подг</w:t>
      </w:r>
      <w:r>
        <w:t>отовки.</w:t>
      </w:r>
    </w:p>
    <w:p w:rsidR="00D97271" w:rsidRDefault="00600A94">
      <w:pPr>
        <w:ind w:left="9" w:right="239" w:firstLine="706"/>
      </w:pPr>
      <w:r>
        <w:rPr>
          <w:sz w:val="24"/>
        </w:rPr>
        <w:t>Предложенные методы работы с хоровым коллективом в рамках предпрофессиональной программы являются наиболее продуктивными при реализации поставленных целей и задач учебного предмета и основаны на проверенных методиках и сложившихся традициях хоровог</w:t>
      </w:r>
      <w:r>
        <w:rPr>
          <w:sz w:val="24"/>
        </w:rPr>
        <w:t>о исполнительства.</w:t>
      </w:r>
    </w:p>
    <w:p w:rsidR="00D97271" w:rsidRDefault="00600A94">
      <w:pPr>
        <w:spacing w:after="27"/>
        <w:ind w:left="14" w:right="244"/>
      </w:pPr>
      <w:r>
        <w:t>Для реализации программы учебного предмета «Хоровой класс» в школе созданы следующие материально-технические условия, которые включают в себя:</w:t>
      </w:r>
    </w:p>
    <w:p w:rsidR="00D97271" w:rsidRDefault="00600A94">
      <w:pPr>
        <w:numPr>
          <w:ilvl w:val="0"/>
          <w:numId w:val="4"/>
        </w:numPr>
        <w:spacing w:after="513"/>
        <w:ind w:right="244" w:firstLine="7"/>
      </w:pPr>
      <w:r>
        <w:t xml:space="preserve">концертный зал с концертным роялем, подставками для хора, пультами и звукотехническим оборудованием,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18511" name="Picture 18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1" name="Picture 18511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учебную аудиторию для занятий по учебному предмету «Хоровой класс» со специальным оборудованием (подставками для хора, пианино). </w:t>
      </w:r>
      <w:r>
        <w:t xml:space="preserve">Учебные аудитории имеют </w:t>
      </w:r>
      <w:r>
        <w:t>звукоизоляцию.</w:t>
      </w:r>
    </w:p>
    <w:p w:rsidR="00D97271" w:rsidRPr="0011089B" w:rsidRDefault="00600A94">
      <w:pPr>
        <w:pStyle w:val="2"/>
        <w:spacing w:after="183"/>
        <w:ind w:right="173"/>
        <w:jc w:val="center"/>
        <w:rPr>
          <w:b/>
        </w:rPr>
      </w:pPr>
      <w:r w:rsidRPr="0011089B">
        <w:rPr>
          <w:b/>
        </w:rPr>
        <w:t>Программа учебного предмета «Сольфеджио»</w:t>
      </w:r>
    </w:p>
    <w:p w:rsidR="00D97271" w:rsidRDefault="00600A94">
      <w:pPr>
        <w:ind w:left="14" w:right="244"/>
      </w:pPr>
      <w:r>
        <w:t>П</w:t>
      </w:r>
      <w:r>
        <w:t>рограмма учебного предмета «Сольфеджио» разработана на основе и с учетом федеральных государственных требований к дополнительным предпрофессиональным общеобразовательным пропаммам в области музыкальн</w:t>
      </w:r>
      <w:r w:rsidR="0011089B">
        <w:t>ого искусства «Фортепиано».</w:t>
      </w:r>
    </w:p>
    <w:p w:rsidR="00D97271" w:rsidRDefault="00600A94">
      <w:pPr>
        <w:ind w:left="14" w:right="244"/>
      </w:pPr>
      <w:r>
        <w:t xml:space="preserve">Предмет «Сольфеджио» является обязательным учебным предметом в детских школах искусств, реализующих протраммы предпрофессионального обучения. Уроки сольфеджио </w:t>
      </w:r>
      <w:r>
        <w:rPr>
          <w:noProof/>
        </w:rPr>
        <w:drawing>
          <wp:inline distT="0" distB="0" distL="0" distR="0">
            <wp:extent cx="3048" cy="91464"/>
            <wp:effectExtent l="0" t="0" r="0" b="0"/>
            <wp:docPr id="59306" name="Picture 593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6" name="Picture 59306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развивают </w:t>
      </w:r>
      <w:r>
        <w:lastRenderedPageBreak/>
        <w:t>такие музыкальные данные как слух,</w:t>
      </w:r>
      <w:r w:rsidR="0011089B">
        <w:t xml:space="preserve"> память, ритм, помогают </w:t>
      </w:r>
      <w:r>
        <w:t>выявлению</w:t>
      </w:r>
      <w:r>
        <w:t xml:space="preserve"> творческих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18513" name="Picture 185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3" name="Picture 18513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задатков учеников, знакомят с теоретическими основами музыкального искусства. Наряду с другими занятиями они способствуют расширению музыкального кругозора, формированию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18515" name="Picture 185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5" name="Picture 18515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музыкального вкуса, пробуждению любви к</w:t>
      </w:r>
      <w:r>
        <w:t xml:space="preserve"> музыке. Полученные на уроках сольфеджио знания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8516" name="Picture 18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" name="Picture 1851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 формируемые умения и навыки должны помогать ученикам в их занятиях на инструменте, а также в изучении других учебных предметов дополнительных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8517" name="Picture 18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7" name="Picture 1851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предпрофессиональных общеобразовательных протамм в области иск</w:t>
      </w:r>
      <w:r>
        <w:t>усств.</w:t>
      </w:r>
    </w:p>
    <w:p w:rsidR="00D97271" w:rsidRDefault="00600A94">
      <w:pPr>
        <w:ind w:left="9" w:right="239" w:firstLine="710"/>
      </w:pPr>
      <w:r>
        <w:rPr>
          <w:sz w:val="24"/>
        </w:rPr>
        <w:t>Срок реализации программы по «Сольфеджио» для детей, поступивших в ОУ в первый класс в возрасте с шести лет шести месяцев до девяти лет, составляет 8 лет. Для учащихся, желающих продолжить обучение в музыкальном колледже, предусмотрен дополнительныи</w:t>
      </w:r>
      <w:r>
        <w:rPr>
          <w:sz w:val="24"/>
        </w:rPr>
        <w:t xml:space="preserve"> девятый год обучения, что и отражено в данной программе.</w:t>
      </w:r>
    </w:p>
    <w:p w:rsidR="0011089B" w:rsidRDefault="00600A94">
      <w:pPr>
        <w:spacing w:after="27"/>
        <w:ind w:left="715" w:right="1738" w:hanging="701"/>
      </w:pPr>
      <w:r>
        <w:t>Форма проведения занятий п</w:t>
      </w:r>
      <w:r w:rsidR="0011089B">
        <w:t>о Сольфеджио - мелкогрупповая (3</w:t>
      </w:r>
      <w:r>
        <w:t xml:space="preserve"> -10 человек). </w:t>
      </w:r>
    </w:p>
    <w:p w:rsidR="00D97271" w:rsidRDefault="00600A94">
      <w:pPr>
        <w:spacing w:after="27"/>
        <w:ind w:left="715" w:right="1738" w:hanging="701"/>
      </w:pPr>
      <w:r>
        <w:t>Цели предмета «Сольфеджио:</w:t>
      </w:r>
    </w:p>
    <w:p w:rsidR="00D97271" w:rsidRDefault="00600A94">
      <w:pPr>
        <w:numPr>
          <w:ilvl w:val="0"/>
          <w:numId w:val="5"/>
        </w:numPr>
        <w:spacing w:after="25"/>
        <w:ind w:right="528" w:firstLine="5"/>
      </w:pPr>
      <w:r>
        <w:t>всестороннее развитие музыкального слуха, необходимого для успешной деятельности музыканта - испол</w:t>
      </w:r>
      <w:r>
        <w:t xml:space="preserve">нителя;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21095" name="Picture 21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5" name="Picture 21095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музыкально-творческих способностей учащихся, на основе приобретенных им знаний, умений, навыков в области теории музыки. Задачи предмета «Сольфеджио»:</w:t>
      </w:r>
    </w:p>
    <w:p w:rsidR="00D97271" w:rsidRDefault="00600A94">
      <w:pPr>
        <w:numPr>
          <w:ilvl w:val="0"/>
          <w:numId w:val="5"/>
        </w:numPr>
        <w:ind w:right="528" w:firstLine="5"/>
      </w:pPr>
      <w:r>
        <w:t>формирование комплекса знаний, умений и навыков, направленного на развитие у обучающег</w:t>
      </w:r>
      <w:r>
        <w:t xml:space="preserve">ося музыкального слуха и памяти, чувства метроритма, музыкального восприятия и мышления, художественного вкуса, формирование знаний музыкальных стилей;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1097" name="Picture 210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7" name="Picture 21097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навыков сольфеджирования по нотам одноголосных и двухголосных музыкальных примеров;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1098" name="Picture 210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8" name="Picture 2109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отработ</w:t>
      </w:r>
      <w:r>
        <w:t xml:space="preserve">ка навыка записи музыкальных построений средней трудности с использованием навыков слухового анализа (диктант), навыков слышания и анализирования аккордовых и интервальных цепочек;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1099" name="Picture 2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9" name="Picture 21099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прочное усвоение профессиональной музыкальной терминологии;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1100" name="Picture 21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0" name="Picture 2110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выработка у</w:t>
      </w:r>
      <w:r>
        <w:t xml:space="preserve">мения импровизировать на заданные музыкальные темы или ритмические построения;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1101" name="Picture 21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1" name="Picture 21101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навыков самостоятельной работы с музыкальным материалом; </w:t>
      </w:r>
      <w:r>
        <w:rPr>
          <w:noProof/>
        </w:rPr>
        <w:drawing>
          <wp:inline distT="0" distB="0" distL="0" distR="0">
            <wp:extent cx="33529" cy="39635"/>
            <wp:effectExtent l="0" t="0" r="0" b="0"/>
            <wp:docPr id="21102" name="Picture 211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2" name="Picture 2110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формирование у наиболее одаренных детей осознанной мотивации к продолжению профессионального обучения и</w:t>
      </w:r>
      <w:r>
        <w:t xml:space="preserve"> подготовка их к поступлению в образовательные учреждения, реализующие основные профессиональные образовательные программы в области искусств.</w:t>
      </w:r>
    </w:p>
    <w:p w:rsidR="00D97271" w:rsidRDefault="00600A94">
      <w:pPr>
        <w:ind w:left="14" w:right="244" w:firstLine="571"/>
      </w:pPr>
      <w:r>
        <w:t>Обоснование структуры программы учебного предмета Обоснованием структуры программы являются ФГТ, отражающие все а</w:t>
      </w:r>
      <w:r>
        <w:t>спекты работы преподавателя с учеником.</w:t>
      </w:r>
    </w:p>
    <w:p w:rsidR="00D97271" w:rsidRDefault="00600A94">
      <w:pPr>
        <w:ind w:left="14" w:right="244" w:firstLine="0"/>
      </w:pPr>
      <w:r>
        <w:t>Программа содержит следующие разделы:</w:t>
      </w:r>
    </w:p>
    <w:p w:rsidR="00D97271" w:rsidRDefault="00600A94">
      <w:pPr>
        <w:numPr>
          <w:ilvl w:val="0"/>
          <w:numId w:val="5"/>
        </w:numPr>
        <w:spacing w:after="12" w:line="253" w:lineRule="auto"/>
        <w:ind w:right="528" w:firstLine="5"/>
      </w:pPr>
      <w:r>
        <w:t xml:space="preserve">сведения о затратах учебного времени, предусмотренного на освоение учебного предмета;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1103" name="Picture 21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3" name="Picture 21103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распределение учебного материала по годам обучения;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1104" name="Picture 211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4" name="Picture 2110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описание дидактических единиц учебного предмета; </w:t>
      </w:r>
      <w:r>
        <w:rPr>
          <w:noProof/>
        </w:rPr>
        <w:drawing>
          <wp:inline distT="0" distB="0" distL="0" distR="0">
            <wp:extent cx="33529" cy="39635"/>
            <wp:effectExtent l="0" t="0" r="0" b="0"/>
            <wp:docPr id="21105" name="Picture 211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5" name="Picture 21105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требования к уровню подготовки обучающихся; </w:t>
      </w:r>
      <w:r>
        <w:rPr>
          <w:noProof/>
        </w:rPr>
        <w:drawing>
          <wp:inline distT="0" distB="0" distL="0" distR="0">
            <wp:extent cx="33529" cy="36585"/>
            <wp:effectExtent l="0" t="0" r="0" b="0"/>
            <wp:docPr id="21106" name="Picture 21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6" name="Picture 2110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формы и методы контроля, система оценок; </w:t>
      </w:r>
      <w:r>
        <w:rPr>
          <w:noProof/>
        </w:rPr>
        <w:drawing>
          <wp:inline distT="0" distB="0" distL="0" distR="0">
            <wp:extent cx="33529" cy="36585"/>
            <wp:effectExtent l="0" t="0" r="0" b="0"/>
            <wp:docPr id="21107" name="Picture 211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7" name="Picture 21107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методическое обеспечение учебного процесса; </w:t>
      </w:r>
      <w:r>
        <w:rPr>
          <w:noProof/>
        </w:rPr>
        <w:drawing>
          <wp:inline distT="0" distB="0" distL="0" distR="0">
            <wp:extent cx="33529" cy="36586"/>
            <wp:effectExtent l="0" t="0" r="0" b="0"/>
            <wp:docPr id="21108" name="Picture 21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8" name="Picture 2110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список рекомендуемой литературы</w:t>
      </w:r>
    </w:p>
    <w:p w:rsidR="00D97271" w:rsidRDefault="00600A94">
      <w:pPr>
        <w:ind w:left="730" w:right="239" w:firstLine="0"/>
      </w:pPr>
      <w:r>
        <w:rPr>
          <w:sz w:val="24"/>
        </w:rPr>
        <w:t>Описание материально-технических усло</w:t>
      </w:r>
      <w:r>
        <w:rPr>
          <w:sz w:val="24"/>
        </w:rPr>
        <w:t>вий реализации учебного предмета</w:t>
      </w:r>
    </w:p>
    <w:p w:rsidR="00D97271" w:rsidRDefault="00600A94">
      <w:pPr>
        <w:ind w:left="14" w:right="244"/>
      </w:pPr>
      <w:r>
        <w:t xml:space="preserve">Материально-техническая база образовательного учреждения соответствует санитарным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1109" name="Picture 211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09" name="Picture 2110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противопожарным нормам, нормам охраны мруда.</w:t>
      </w:r>
    </w:p>
    <w:p w:rsidR="00D97271" w:rsidRDefault="00600A94">
      <w:pPr>
        <w:ind w:left="14" w:right="244"/>
      </w:pPr>
      <w:r>
        <w:t>Реализация программы учебного предмета «Сольфеджио» обеспечивается доступом каждого обучающег</w:t>
      </w:r>
      <w:r>
        <w:t>ося к библиотечным фондам. Библиотечный фонд детской школы искусств укомплектован печатными и электронными изданиями основной и дополнительной учебной и учебно-методической литературы по учебному предмету «Сольфеджио», а также изданиями музыкальных произве</w:t>
      </w:r>
      <w:r>
        <w:t xml:space="preserve">дений, специальными хрестоматийными изданиями, партитурами хоровых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1110" name="Picture 211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0" name="Picture 2111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оркеслровых произведений, элеклронными изданиями. Основной учебной литературой по учебному предмету «Сольфеджио» обеспечивается каждый обучающийся.</w:t>
      </w:r>
    </w:p>
    <w:p w:rsidR="00D97271" w:rsidRDefault="00600A94">
      <w:pPr>
        <w:ind w:left="14" w:right="244"/>
      </w:pPr>
      <w:r>
        <w:t>В учебном процессе активно используетс</w:t>
      </w:r>
      <w:r>
        <w:t xml:space="preserve">я наглядный материал: карточки с римскими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1112" name="Picture 211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2" name="Picture 2111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цифрами, обозначающими ступени, «лесенка», изображающая смроение мажорной и минорной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21111" name="Picture 211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1" name="Picture 2111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1113" name="Picture 21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" name="Picture 2111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гаммы, карточки с названиями интервалов и аккордов, шакалы с информацией по основным </w:t>
      </w:r>
      <w:r>
        <w:rPr>
          <w:noProof/>
        </w:rPr>
        <w:drawing>
          <wp:inline distT="0" distB="0" distL="0" distR="0">
            <wp:extent cx="3047" cy="3048"/>
            <wp:effectExtent l="0" t="0" r="0" b="0"/>
            <wp:docPr id="21114" name="Picture 211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4" name="Picture 211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теоретическим сведениям.</w:t>
      </w:r>
    </w:p>
    <w:p w:rsidR="00D97271" w:rsidRDefault="00600A94">
      <w:pPr>
        <w:ind w:left="14" w:right="244"/>
      </w:pPr>
      <w:r>
        <w:t>Учебные аудитор</w:t>
      </w:r>
      <w:r>
        <w:t>ии, предназначенные для реализации учебного предмета «Сольфеджио», оснащены пианино, звукотехническим оборудованием, учебной мебелью (досками, столами,</w:t>
      </w:r>
    </w:p>
    <w:p w:rsidR="00D97271" w:rsidRDefault="00600A94">
      <w:pPr>
        <w:ind w:left="9" w:right="239" w:firstLine="0"/>
      </w:pPr>
      <w:r>
        <w:rPr>
          <w:sz w:val="24"/>
        </w:rPr>
        <w:t>стульями, стеллажами, шкафами) и оформлены наглядными пособиями.</w:t>
      </w:r>
    </w:p>
    <w:p w:rsidR="00D97271" w:rsidRDefault="00600A94">
      <w:pPr>
        <w:spacing w:after="291"/>
        <w:ind w:left="14" w:right="244"/>
      </w:pPr>
      <w:r>
        <w:t>Содержание учебного предмета «Сольфеджи</w:t>
      </w:r>
      <w:r>
        <w:t xml:space="preserve">о» неразрывно связано с другими учебными предметами, поскольку направлено на развитие музыкального слуха, музыкальнои памяти, творческого мышления. Умения и навыки интонирования, чтения с листа, слухового анализа, в том </w:t>
      </w:r>
      <w:r>
        <w:lastRenderedPageBreak/>
        <w:t>числе, анализа музыкальных форм, имп</w:t>
      </w:r>
      <w:r>
        <w:t>ровизации и сочинения являются необходимыми для успешного овладения учениками другими учебными предметами (сольное и ансамблевое инструментальное исполнительство, оркестровый класс и другие).</w:t>
      </w:r>
    </w:p>
    <w:p w:rsidR="0011089B" w:rsidRDefault="0011089B">
      <w:pPr>
        <w:pStyle w:val="2"/>
        <w:ind w:left="912" w:right="0"/>
      </w:pPr>
    </w:p>
    <w:p w:rsidR="00D97271" w:rsidRPr="00600A94" w:rsidRDefault="00600A94" w:rsidP="00600A94">
      <w:pPr>
        <w:pStyle w:val="2"/>
        <w:ind w:left="912" w:right="0"/>
        <w:jc w:val="center"/>
        <w:rPr>
          <w:b/>
        </w:rPr>
      </w:pPr>
      <w:r w:rsidRPr="00600A94">
        <w:rPr>
          <w:b/>
        </w:rPr>
        <w:t>Программа учебного предмета «Слушание музыки»</w:t>
      </w:r>
    </w:p>
    <w:p w:rsidR="0011089B" w:rsidRDefault="00600A94">
      <w:pPr>
        <w:ind w:left="14" w:right="244"/>
      </w:pPr>
      <w:r>
        <w:t>Программа учебного</w:t>
      </w:r>
      <w:r>
        <w:t xml:space="preserve"> предмета «Слушание музыки» разработана на основе с учетом федеральных государственных требований дополнительным предпрофессиональным общеобразовательным программам в области музык</w:t>
      </w:r>
      <w:r w:rsidR="0011089B">
        <w:t>ального искусства «Фортепиано».</w:t>
      </w:r>
    </w:p>
    <w:p w:rsidR="00D97271" w:rsidRDefault="00600A94">
      <w:pPr>
        <w:ind w:left="14" w:right="244"/>
      </w:pPr>
      <w:r>
        <w:t>Предмет «Слушание музыки» направлен на создание предпосылок для творческого, музыкального и личностного развития учащихся, формирование эстетических взглядов на основе развития эмоциональной отзывчивости и овладения нав</w:t>
      </w:r>
      <w:r>
        <w:t>ыками восприятия музыкальных произведений, приобретение детьми опыта творческого взаимодействия в коллективе.</w:t>
      </w:r>
    </w:p>
    <w:p w:rsidR="00D97271" w:rsidRDefault="00600A94">
      <w:pPr>
        <w:spacing w:after="30"/>
        <w:ind w:left="14" w:right="244"/>
      </w:pPr>
      <w:r>
        <w:t>Программа учитывает возрастные и индивидуальные особенности обучающихся и ориентирована на:</w:t>
      </w:r>
    </w:p>
    <w:p w:rsidR="00D97271" w:rsidRDefault="00600A94">
      <w:pPr>
        <w:spacing w:after="12" w:line="253" w:lineRule="auto"/>
        <w:ind w:left="14" w:right="1042" w:firstLine="0"/>
        <w:jc w:val="left"/>
      </w:pP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23756" name="Picture 23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6" name="Picture 2375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развитие художественных способностей детей и формиро</w:t>
      </w:r>
      <w:r>
        <w:t xml:space="preserve">вание у обучающихся потребности общения с явлениями музыкального искусства;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23757" name="Picture 237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7" name="Picture 23757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воспитание детей в творческой атмосфере, обстановке доброжелательности, способствующей приобретению навыков музыкально-творческой деятельности;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23758" name="Picture 237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58" name="Picture 23758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формирование комплекса знаний, у</w:t>
      </w:r>
      <w:r>
        <w:t>мений и навыков, позволяющих в дальнейшем осваивать профессиональные образовательные программы в области музыкального искусства.</w:t>
      </w:r>
    </w:p>
    <w:p w:rsidR="00D97271" w:rsidRDefault="00600A94">
      <w:pPr>
        <w:ind w:left="9" w:right="239" w:firstLine="706"/>
      </w:pPr>
      <w:r>
        <w:rPr>
          <w:sz w:val="24"/>
        </w:rPr>
        <w:t>Предмет «Слушание музыки» находится в непосредственной связи с другими учебными предметами, такими, как «Сольфеджио», «Музыкаль</w:t>
      </w:r>
      <w:r>
        <w:rPr>
          <w:sz w:val="24"/>
        </w:rPr>
        <w:t>ная литература» и занимает важное место в системе обучения детей. Этот предмет является базовой составляющей для последующего изучения предметов в области теории и истории музыки, а также необходимым условием в освоении учебных предметов в области музыкаль</w:t>
      </w:r>
      <w:r>
        <w:rPr>
          <w:sz w:val="24"/>
        </w:rPr>
        <w:t>ного исполнительства.</w:t>
      </w:r>
    </w:p>
    <w:p w:rsidR="00D97271" w:rsidRDefault="00600A94">
      <w:pPr>
        <w:ind w:left="14" w:right="244"/>
      </w:pPr>
      <w:r>
        <w:t>Срок реализации учебного предмета «Слушание музыки» для детей, поступивших в образовательное учреждение в класс в возрасте с шести лет шести месяцев до девяти лет, составляет З года.</w:t>
      </w:r>
    </w:p>
    <w:p w:rsidR="00D97271" w:rsidRDefault="00600A94">
      <w:pPr>
        <w:ind w:left="730" w:right="244" w:firstLine="0"/>
      </w:pPr>
      <w:r>
        <w:t>Форма проведения учебных аудиторных занятий.</w:t>
      </w:r>
    </w:p>
    <w:p w:rsidR="00D97271" w:rsidRDefault="00600A94">
      <w:pPr>
        <w:ind w:left="14" w:right="244"/>
      </w:pPr>
      <w:r>
        <w:t>Реализация учебного плана по предмету «Слушание музыки» проводится в форме мелкогрупповых занятий численностью от 4 до человек. Для учащихся 1-3 классов занятия по предмету «Слушание музыки» предусмотрены раз в неделю. Продолжительность урока 40 минут.</w:t>
      </w:r>
    </w:p>
    <w:p w:rsidR="00D97271" w:rsidRDefault="00600A94">
      <w:pPr>
        <w:spacing w:after="31"/>
        <w:ind w:left="1085" w:right="244" w:firstLine="0"/>
      </w:pPr>
      <w:r>
        <w:t>Цел</w:t>
      </w:r>
      <w:r>
        <w:t>ь:</w:t>
      </w:r>
    </w:p>
    <w:p w:rsidR="00D97271" w:rsidRDefault="00600A94">
      <w:pPr>
        <w:numPr>
          <w:ilvl w:val="0"/>
          <w:numId w:val="6"/>
        </w:numPr>
        <w:spacing w:after="35"/>
        <w:ind w:left="11" w:right="722" w:firstLine="0"/>
      </w:pPr>
      <w:r>
        <w:rPr>
          <w:sz w:val="24"/>
        </w:rPr>
        <w:t>воспитание культуры слушания и восприятия музыки на основе формирования представлений о музыке как виде искусства, а также развитие музыкально-творческих способностей, приобретение знаний, умений и навыков в области музыкального искусства. Задачи:</w:t>
      </w:r>
    </w:p>
    <w:p w:rsidR="00D97271" w:rsidRDefault="00600A94">
      <w:pPr>
        <w:numPr>
          <w:ilvl w:val="0"/>
          <w:numId w:val="6"/>
        </w:numPr>
        <w:ind w:left="11" w:right="722" w:firstLine="0"/>
      </w:pPr>
      <w:r>
        <w:t>разви</w:t>
      </w:r>
      <w:r>
        <w:t xml:space="preserve">тие интереса к классической музыке; </w:t>
      </w:r>
      <w:r>
        <w:rPr>
          <w:noProof/>
        </w:rPr>
        <w:drawing>
          <wp:inline distT="0" distB="0" distL="0" distR="0">
            <wp:extent cx="36577" cy="12195"/>
            <wp:effectExtent l="0" t="0" r="0" b="0"/>
            <wp:docPr id="23761" name="Picture 23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1" name="Picture 23761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знакомство с широким кругом музыкальных произведений и формирование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762" name="Picture 237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2" name="Picture 23762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навыков восприятия</w:t>
      </w:r>
      <w:r>
        <w:t xml:space="preserve"> образной музыкальной речи;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763" name="Picture 23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3" name="Picture 23763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воспитание эмоционального и интеллектуального отклика в процессе слушания;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764" name="Picture 237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4" name="Picture 2376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приобретение необходимых к</w:t>
      </w:r>
      <w:r>
        <w:t xml:space="preserve">ачеств слухового внимания, умений следить за движением музыкальной мысли и развитием интонаций; </w:t>
      </w:r>
      <w:r>
        <w:rPr>
          <w:noProof/>
        </w:rPr>
        <w:drawing>
          <wp:inline distT="0" distB="0" distL="0" distR="0">
            <wp:extent cx="36576" cy="12195"/>
            <wp:effectExtent l="0" t="0" r="0" b="0"/>
            <wp:docPr id="23765" name="Picture 23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5" name="Picture 23765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осознание и усвоение некоторых понятий</w:t>
      </w:r>
      <w:r>
        <w:t xml:space="preserve"> и представлений о музыкальных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3766" name="Picture 237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6" name="Picture 2376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явлениях и средствах выразительности;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26178" name="Picture 261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8" name="Picture 26178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накопление слухового опыта, определенного круга </w:t>
      </w:r>
      <w:r>
        <w:t xml:space="preserve">интонаций и развитие музыкального мышления; </w:t>
      </w:r>
      <w:r>
        <w:rPr>
          <w:noProof/>
        </w:rPr>
        <w:drawing>
          <wp:inline distT="0" distB="0" distL="0" distR="0">
            <wp:extent cx="36576" cy="15244"/>
            <wp:effectExtent l="0" t="0" r="0" b="0"/>
            <wp:docPr id="26179" name="Picture 261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79" name="Picture 26179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одного из важных эстетических чувств - синестезии (особой способности человека к межсенсорному восприятию);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26180" name="Picture 261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0" name="Picture 26180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развитие ассоциативно-образного мышления.</w:t>
      </w:r>
    </w:p>
    <w:p w:rsidR="00D97271" w:rsidRDefault="00600A94">
      <w:pPr>
        <w:ind w:left="14" w:right="244"/>
      </w:pPr>
      <w:r>
        <w:t>С целью активизации слухового восприятия в ходе с</w:t>
      </w:r>
      <w:r>
        <w:t>лушания используются особые методы слуховой работы - игровое и графическое моделирование. Дети постигают содержание музыки в разных формах музыкально-творческой деятельности.</w:t>
      </w:r>
    </w:p>
    <w:p w:rsidR="00D97271" w:rsidRDefault="00600A94">
      <w:pPr>
        <w:ind w:left="14" w:right="244"/>
      </w:pPr>
      <w:r>
        <w:t>Результат освоения протраммы «Слушание музыки» заключается в осознании выразитель</w:t>
      </w:r>
      <w:r>
        <w:t>ного значения элементов музыкального языка и овладении практическими умениями и навыками целостного восприятия несложных музыкальных произведений.</w:t>
      </w:r>
    </w:p>
    <w:p w:rsidR="00D97271" w:rsidRDefault="00600A94">
      <w:pPr>
        <w:ind w:left="14" w:right="244"/>
      </w:pPr>
      <w:r>
        <w:t>Обоснованием структуры программы являются ФГТ, отражающие все аспекты работы преподавателя с учеником.</w:t>
      </w:r>
    </w:p>
    <w:p w:rsidR="00D97271" w:rsidRDefault="00600A94">
      <w:pPr>
        <w:ind w:left="725" w:right="244" w:firstLine="0"/>
      </w:pPr>
      <w:r>
        <w:t>Программа содержит следующие разделы:</w:t>
      </w:r>
    </w:p>
    <w:p w:rsidR="00D97271" w:rsidRDefault="00600A94" w:rsidP="0011089B">
      <w:pPr>
        <w:pStyle w:val="a3"/>
        <w:numPr>
          <w:ilvl w:val="0"/>
          <w:numId w:val="8"/>
        </w:numPr>
        <w:spacing w:after="12" w:line="253" w:lineRule="auto"/>
        <w:ind w:left="426" w:right="2424"/>
        <w:jc w:val="left"/>
      </w:pPr>
      <w:r>
        <w:lastRenderedPageBreak/>
        <w:t xml:space="preserve">сведения о затратах учебного времени, предусмотренного на освоение учебного предмета;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6181" name="Picture 261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1" name="Picture 26181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распределение учебного материала по годам обучения;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6182" name="Picture 261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2" name="Picture 2618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требования к уровню подготовки обучающихся; требования к уровню подготовки о</w:t>
      </w:r>
      <w:r>
        <w:t xml:space="preserve">бучающихся; формы и методы контроля, система оценок; </w:t>
      </w:r>
      <w:r>
        <w:rPr>
          <w:noProof/>
        </w:rPr>
        <w:drawing>
          <wp:inline distT="0" distB="0" distL="0" distR="0">
            <wp:extent cx="33529" cy="39634"/>
            <wp:effectExtent l="0" t="0" r="0" b="0"/>
            <wp:docPr id="26183" name="Picture 26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3" name="Picture 26183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методическое обеспечение учебного процесса; список рекомендуемой литературы</w:t>
      </w:r>
    </w:p>
    <w:p w:rsidR="00D97271" w:rsidRDefault="00600A94">
      <w:pPr>
        <w:ind w:left="14" w:right="244"/>
      </w:pPr>
      <w:r>
        <w:t>В</w:t>
      </w:r>
      <w:r>
        <w:t xml:space="preserve"> соответствии с данными направлениями строится основной раздел </w:t>
      </w:r>
      <w:r w:rsidR="0011089B">
        <w:t>программы” Содержание</w:t>
      </w:r>
      <w:r>
        <w:t xml:space="preserve"> учебного предмета</w:t>
      </w:r>
      <w:proofErr w:type="gramStart"/>
      <w:r>
        <w:t>“ .</w:t>
      </w:r>
      <w:proofErr w:type="gramEnd"/>
    </w:p>
    <w:p w:rsidR="00D97271" w:rsidRDefault="00600A94">
      <w:pPr>
        <w:ind w:left="14" w:right="244"/>
      </w:pPr>
      <w:r>
        <w:t>Программа обучения</w:t>
      </w:r>
      <w:r>
        <w:t xml:space="preserve"> построена таким образом, что каждый год имеет единую стержневую тему, вокруг нее объединяются остальные разделы содержания, постепенно укрупняется масштаб изучения, нарастает сложность поставленных задач (концентрический метод).</w:t>
      </w:r>
    </w:p>
    <w:p w:rsidR="00D97271" w:rsidRDefault="00600A94">
      <w:pPr>
        <w:ind w:left="9" w:right="239" w:firstLine="706"/>
      </w:pPr>
      <w:r>
        <w:rPr>
          <w:sz w:val="24"/>
        </w:rPr>
        <w:t>Первый год обучения посвящ</w:t>
      </w:r>
      <w:r>
        <w:rPr>
          <w:sz w:val="24"/>
        </w:rPr>
        <w:t>ен способам показа тематического материала и тому, как влияют на характер музыки лад, темп, ритм, фактура. Речь идет о том, как понимать интонацию и слышать музыкально-звуковое пространство во всем его красочном многообразии.</w:t>
      </w:r>
    </w:p>
    <w:p w:rsidR="00D97271" w:rsidRDefault="00600A94">
      <w:pPr>
        <w:ind w:left="14" w:right="244"/>
      </w:pPr>
      <w:r>
        <w:t>Второй год обучения посвящен изучению способов музыкального развития, вопросам восприятия музыки как музыкальной речи (музыкальный синтаксис, развитие музыкальной фабулы), а также тому, как в процессе этого развития раскрывается образное содержание произве</w:t>
      </w:r>
      <w:r>
        <w:t>дения.</w:t>
      </w:r>
    </w:p>
    <w:p w:rsidR="00D97271" w:rsidRDefault="00600A94">
      <w:pPr>
        <w:ind w:left="14" w:right="1306"/>
      </w:pPr>
      <w:r>
        <w:t>На третьем году обучения решается задача восприятия художественного целого.</w:t>
      </w:r>
    </w:p>
    <w:p w:rsidR="00D97271" w:rsidRDefault="00600A94">
      <w:pPr>
        <w:ind w:left="9" w:right="239" w:firstLine="710"/>
      </w:pPr>
      <w:r>
        <w:rPr>
          <w:sz w:val="24"/>
        </w:rPr>
        <w:t>Учащиеся приобретают первое представление о музыкальных жанрах и простых формах, постепенно осознают жанр как особый тип изложения, а форму - как результат развития интонаци</w:t>
      </w:r>
      <w:r>
        <w:rPr>
          <w:sz w:val="24"/>
        </w:rPr>
        <w:t>й. Это помогает восприятию художественного целого.</w:t>
      </w:r>
    </w:p>
    <w:p w:rsidR="00D97271" w:rsidRDefault="00600A94">
      <w:pPr>
        <w:ind w:left="14" w:right="244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D97271" w:rsidRDefault="00600A94">
      <w:pPr>
        <w:ind w:left="14" w:right="1013" w:firstLine="1464"/>
      </w:pPr>
      <w:r>
        <w:t>объяснительно-иллюстративные (объяснение материала происходит в ходе знакомства с конкретным музыкальным</w:t>
      </w:r>
      <w:r>
        <w:t xml:space="preserve"> примером); поисково-творческие (творческие задания, участие детей в обсуждении, беседах);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184" name="Picture 261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4" name="Picture 26184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игровые (разнообразные формы игрового моделирования).</w:t>
      </w:r>
    </w:p>
    <w:p w:rsidR="00D97271" w:rsidRDefault="00600A94">
      <w:pPr>
        <w:ind w:left="14" w:right="244"/>
      </w:pPr>
      <w:r>
        <w:rPr>
          <w:noProof/>
        </w:rPr>
        <w:drawing>
          <wp:inline distT="0" distB="0" distL="0" distR="0">
            <wp:extent cx="3048" cy="97561"/>
            <wp:effectExtent l="0" t="0" r="0" b="0"/>
            <wp:docPr id="59309" name="Picture 5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09" name="Picture 59309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7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Материально-техническая база образовательного учреждения соответствует санитарным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26187" name="Picture 261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7" name="Picture 2618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26188" name="Picture 26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8" name="Picture 2618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 противопожарным нормам,</w:t>
      </w:r>
      <w:r>
        <w:t xml:space="preserve"> нормам охраны мруда.</w:t>
      </w:r>
    </w:p>
    <w:p w:rsidR="00D97271" w:rsidRDefault="00600A94">
      <w:pPr>
        <w:ind w:left="14" w:right="244"/>
      </w:pPr>
      <w:r>
        <w:t xml:space="preserve">Учебные аудитории, предназначенные для реализации учебного предмета оснащены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26189" name="Picture 261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89" name="Picture 26189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фортепиано, звукотехническим оборудованием, учебной мебелью (досками, столами, стульями,</w:t>
      </w:r>
    </w:p>
    <w:p w:rsidR="00D97271" w:rsidRDefault="00600A94">
      <w:pPr>
        <w:ind w:left="9" w:right="239" w:firstLine="0"/>
      </w:pPr>
      <w:r>
        <w:rPr>
          <w:sz w:val="24"/>
        </w:rPr>
        <w:t>стеллажами, шкафами) и оформлены наглядными пособиями.</w:t>
      </w:r>
    </w:p>
    <w:p w:rsidR="00D97271" w:rsidRDefault="00600A94">
      <w:pPr>
        <w:spacing w:after="525"/>
        <w:ind w:left="14" w:right="244"/>
      </w:pPr>
      <w:r>
        <w:t>Для работы с</w:t>
      </w:r>
      <w:r>
        <w:t>о специализированными материалами аудитория оснащена современным мультимедийным оборудованием для просмотра видеоматериалов и прослушивания музыкальных произведении.</w:t>
      </w:r>
    </w:p>
    <w:p w:rsidR="00D97271" w:rsidRPr="0011089B" w:rsidRDefault="00600A94" w:rsidP="0011089B">
      <w:pPr>
        <w:pStyle w:val="2"/>
        <w:ind w:left="1839" w:right="0"/>
        <w:rPr>
          <w:b/>
        </w:rPr>
      </w:pPr>
      <w:r w:rsidRPr="0011089B">
        <w:rPr>
          <w:b/>
        </w:rPr>
        <w:t>Программа учебного предмета «Музыкальная литература»</w:t>
      </w:r>
    </w:p>
    <w:p w:rsidR="0011089B" w:rsidRDefault="00600A94">
      <w:pPr>
        <w:ind w:left="14" w:right="244"/>
      </w:pPr>
      <w:r>
        <w:t>Программа учебного предмета «Музыкаль</w:t>
      </w:r>
      <w:r>
        <w:t>ная литература» разработана на основе и с учетом федеральных государственных требований к дополнительным предпрофессиональным общеобразовательным протраммам в области музык</w:t>
      </w:r>
      <w:r w:rsidR="0011089B">
        <w:t xml:space="preserve">ального искусства «Фортепиано». </w:t>
      </w:r>
    </w:p>
    <w:p w:rsidR="00D97271" w:rsidRDefault="00600A94">
      <w:pPr>
        <w:ind w:left="14" w:right="244"/>
      </w:pPr>
      <w:r>
        <w:t>Музыкальная литература - уче</w:t>
      </w:r>
      <w:r>
        <w:t>бный предмет, который входит в обязательную часть предметной области «Теория и история музыки»; выпускной экзамен</w:t>
      </w:r>
      <w:r w:rsidR="0011089B">
        <w:t xml:space="preserve"> по музыкальной литературе ЯВЛЯЕ</w:t>
      </w:r>
      <w:r>
        <w:t>ТСЯ частью итоговой аттестации.</w:t>
      </w:r>
    </w:p>
    <w:p w:rsidR="00D97271" w:rsidRDefault="00600A94">
      <w:pPr>
        <w:ind w:left="14" w:right="244"/>
      </w:pPr>
      <w:r>
        <w:t>На уроках «Музыкальной литературы» происходит формирование музыкального мышлени</w:t>
      </w:r>
      <w:r>
        <w:t>я учащихся, навыков восприятия и анализа музыкальных произведений, приобретение знаний о закономерностях музыкальной формы, о специфике музыкального языка, выразительных средствах музыки.</w:t>
      </w:r>
    </w:p>
    <w:p w:rsidR="00D97271" w:rsidRDefault="00600A94">
      <w:pPr>
        <w:ind w:left="14" w:right="244" w:firstLine="826"/>
      </w:pPr>
      <w:r>
        <w:t>Уроки «Музыкальной литературы» способствуют формированию и расширени</w:t>
      </w:r>
      <w:r>
        <w:t>ю у обучающихся кругозора в сфере музыкального искусства, воспитывают музыкальный вкус, пробуждают любовь к музыке.</w:t>
      </w:r>
    </w:p>
    <w:p w:rsidR="00D97271" w:rsidRDefault="00600A94">
      <w:pPr>
        <w:ind w:left="9" w:right="239" w:firstLine="706"/>
      </w:pPr>
      <w:r>
        <w:rPr>
          <w:sz w:val="24"/>
        </w:rPr>
        <w:t>Учебный предмет «Музыкальная литература» продолжает образовательно - развивающий процесс, начатый в курсе учебного предмета «Слушание музыки</w:t>
      </w:r>
      <w:r>
        <w:rPr>
          <w:sz w:val="24"/>
        </w:rPr>
        <w:t>».</w:t>
      </w:r>
    </w:p>
    <w:p w:rsidR="00D97271" w:rsidRDefault="00600A94">
      <w:pPr>
        <w:ind w:left="9" w:right="239" w:firstLine="0"/>
      </w:pPr>
      <w:r>
        <w:rPr>
          <w:sz w:val="24"/>
        </w:rPr>
        <w:t xml:space="preserve">Предмет «Музыкальная литература» тесным образом взаимодействует с учебным предметом «Сольфеджио», с предметами предметной области «Музыкальное исполнительство». Благодаря полученным теоретическим знаниям и слуховым навыкам обучающиеся </w:t>
      </w:r>
      <w:r>
        <w:rPr>
          <w:sz w:val="24"/>
        </w:rPr>
        <w:lastRenderedPageBreak/>
        <w:t>овладевают навыкам</w:t>
      </w:r>
      <w:r>
        <w:rPr>
          <w:sz w:val="24"/>
        </w:rPr>
        <w:t>и осознанного восприятия элементов музыкального языка и музыкальной речи, навыками анализа незнакомого музыкального произведения, знаниями основных направлений и стилей в музыкальном искусстве, что позволяет использовать полученные знания в исполнительской</w:t>
      </w:r>
      <w:r>
        <w:rPr>
          <w:sz w:val="24"/>
        </w:rPr>
        <w:t xml:space="preserve"> деятельности.</w:t>
      </w:r>
    </w:p>
    <w:p w:rsidR="00D97271" w:rsidRDefault="00600A94">
      <w:pPr>
        <w:ind w:left="9" w:right="552" w:firstLine="710"/>
      </w:pPr>
      <w:r>
        <w:rPr>
          <w:sz w:val="24"/>
        </w:rPr>
        <w:t>Срок реализации учебного предмета «Музыкальная литература» для детей, поступивших в образовательное учреждение в первый класс в возрасте с шести лет шести месяцев до девяти лет, составляет 5 лет (с 4 по 8 класс).</w:t>
      </w:r>
    </w:p>
    <w:p w:rsidR="00D97271" w:rsidRDefault="00600A94">
      <w:pPr>
        <w:ind w:left="9" w:right="562" w:firstLine="710"/>
      </w:pPr>
      <w:r>
        <w:rPr>
          <w:sz w:val="24"/>
        </w:rPr>
        <w:t>Срок реализации учебного предмета «Музыкальная литература» для детей, поступивших в образовательное учреждение в первый класс в возрасте с десяти до двенадцати лет, составляет 5 лет (с по 5 класс).</w:t>
      </w:r>
    </w:p>
    <w:p w:rsidR="00D97271" w:rsidRDefault="00600A94">
      <w:pPr>
        <w:ind w:left="14" w:right="547"/>
      </w:pPr>
      <w:r>
        <w:t>Срок реализации учебного предмета «Музыкальная литература»</w:t>
      </w:r>
      <w:r>
        <w:t xml:space="preserve"> для детей, не закончивших освоение образовательной протраммы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протраммы в о</w:t>
      </w:r>
      <w:r>
        <w:t>бласти музыкального искусства, может быть увеличен на один год.</w:t>
      </w:r>
    </w:p>
    <w:p w:rsidR="00D97271" w:rsidRDefault="00600A94">
      <w:pPr>
        <w:ind w:left="144" w:right="581"/>
      </w:pPr>
      <w:r>
        <w:t>Форма проведения занятий по предмету «Музыкальная литература» мелкотрупповая, от 4 до человек.</w:t>
      </w:r>
    </w:p>
    <w:p w:rsidR="00D97271" w:rsidRDefault="00600A94">
      <w:pPr>
        <w:ind w:left="144" w:right="244" w:firstLine="0"/>
      </w:pPr>
      <w:r>
        <w:t>Программа учебного предмета «Музыкальная литература направлена на художественно-эстетическое разв</w:t>
      </w:r>
      <w:r>
        <w:t>итие личности учащегося.</w:t>
      </w:r>
    </w:p>
    <w:p w:rsidR="00D97271" w:rsidRDefault="0011089B">
      <w:pPr>
        <w:ind w:left="144" w:right="552"/>
      </w:pPr>
      <w:r>
        <w:t>Целью предмета ЯВЛЯЕ</w:t>
      </w:r>
      <w:r w:rsidR="00600A94">
        <w:t xml:space="preserve">ТСЯ развитие музыкально-творческих способностей учащегося </w:t>
      </w:r>
      <w:r w:rsidR="00600A94">
        <w:rPr>
          <w:noProof/>
        </w:rPr>
        <w:drawing>
          <wp:inline distT="0" distB="0" distL="0" distR="0">
            <wp:extent cx="3048" cy="3049"/>
            <wp:effectExtent l="0" t="0" r="0" b="0"/>
            <wp:docPr id="28749" name="Picture 287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9" name="Picture 28749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A94">
        <w:t xml:space="preserve">на основе формирования комплекса знаний, умений и навыков, позволяющих самостоятельно воспринимать, осваивал и оценивать различные произведения </w:t>
      </w:r>
      <w:r w:rsidR="00600A94">
        <w:rPr>
          <w:noProof/>
        </w:rPr>
        <w:drawing>
          <wp:inline distT="0" distB="0" distL="0" distR="0">
            <wp:extent cx="3048" cy="3049"/>
            <wp:effectExtent l="0" t="0" r="0" b="0"/>
            <wp:docPr id="28750" name="Picture 28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0" name="Picture 2875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A94">
        <w:t>отечест</w:t>
      </w:r>
      <w:r w:rsidR="00600A94">
        <w:t xml:space="preserve">венных и зарубежных композиторов, а также выявление одаренных детей в области </w:t>
      </w:r>
      <w:r w:rsidR="00600A94">
        <w:rPr>
          <w:noProof/>
        </w:rPr>
        <w:drawing>
          <wp:inline distT="0" distB="0" distL="0" distR="0">
            <wp:extent cx="6096" cy="3049"/>
            <wp:effectExtent l="0" t="0" r="0" b="0"/>
            <wp:docPr id="28751" name="Picture 287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1" name="Picture 28751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A94">
        <w:rPr>
          <w:noProof/>
        </w:rPr>
        <w:drawing>
          <wp:inline distT="0" distB="0" distL="0" distR="0">
            <wp:extent cx="3048" cy="3049"/>
            <wp:effectExtent l="0" t="0" r="0" b="0"/>
            <wp:docPr id="28752" name="Picture 287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52" name="Picture 2875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00A94">
        <w:t>музыкального искусства, подготовка их к поступлению в профессиональные учебные заведения.</w:t>
      </w:r>
    </w:p>
    <w:p w:rsidR="00D97271" w:rsidRDefault="00600A94">
      <w:pPr>
        <w:ind w:left="850" w:right="244" w:firstLine="0"/>
      </w:pPr>
      <w:r>
        <w:t>Задачами предмета «Музыкальная литература» являются:</w:t>
      </w:r>
    </w:p>
    <w:p w:rsidR="00D97271" w:rsidRDefault="00600A94" w:rsidP="0011089B">
      <w:pPr>
        <w:numPr>
          <w:ilvl w:val="0"/>
          <w:numId w:val="7"/>
        </w:numPr>
        <w:spacing w:after="262"/>
        <w:ind w:right="1656" w:firstLine="0"/>
        <w:jc w:val="left"/>
      </w:pPr>
      <w:r>
        <w:rPr>
          <w:sz w:val="24"/>
        </w:rPr>
        <w:t>формирование интереса и любви к к</w:t>
      </w:r>
      <w:r>
        <w:rPr>
          <w:sz w:val="24"/>
        </w:rPr>
        <w:t>лассической музыке и музыкальной культуре в целом;</w:t>
      </w:r>
    </w:p>
    <w:p w:rsidR="00D97271" w:rsidRDefault="00600A94" w:rsidP="0011089B">
      <w:pPr>
        <w:spacing w:after="12" w:line="253" w:lineRule="auto"/>
        <w:ind w:left="14" w:right="2213" w:firstLine="0"/>
        <w:jc w:val="left"/>
      </w:pPr>
      <w:r>
        <w:t xml:space="preserve">воспитание музыкального </w:t>
      </w:r>
      <w:r w:rsidR="0011089B">
        <w:t>восприятия: музыкальных</w:t>
      </w:r>
      <w:r>
        <w:t xml:space="preserve"> произведений различных стилей и жанров, созданных в разные исторические периоды и в разных странах;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81" name="Picture 307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1" name="Picture 30781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овладение навыками восприятия элементов музыкального язы</w:t>
      </w:r>
      <w:r>
        <w:t xml:space="preserve">ка;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82" name="Picture 307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2" name="Picture 30782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знания специфики различных музыкально-театральных и инструментальных жанров;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83" name="Picture 307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3" name="Picture 30783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знания о различных эпохах и стилях в истории и искусстве;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84" name="Picture 307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4" name="Picture 30784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умение работать с нотным текстом (клавиром, партитурой);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85" name="Picture 307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5" name="Picture 30785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умение использовать полученные теоретические знания при исполнительстве музыкальных произведений на инструменте;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86" name="Picture 30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6" name="Picture 30786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формирование у наиболее одаренных выпускников осознанной мотивации к продолжению профессионального обучения и подготовки их к вступительным </w:t>
      </w:r>
      <w:r>
        <w:t>экзаменам в образовательное учреждение, реализующее профессиональные протраммы.</w:t>
      </w:r>
    </w:p>
    <w:p w:rsidR="00D97271" w:rsidRDefault="00600A94" w:rsidP="0011089B">
      <w:pPr>
        <w:ind w:left="14" w:right="244" w:firstLine="130"/>
        <w:jc w:val="left"/>
      </w:pPr>
      <w:r>
        <w:t>Обоснованием структуры программы являются ФГТ, отражающие все аспекты работы преподавателя с учеником. Протрамма содержит следующие разделы:</w:t>
      </w:r>
    </w:p>
    <w:p w:rsidR="00D97271" w:rsidRDefault="00600A94" w:rsidP="0011089B">
      <w:pPr>
        <w:numPr>
          <w:ilvl w:val="0"/>
          <w:numId w:val="7"/>
        </w:numPr>
        <w:spacing w:after="12" w:line="253" w:lineRule="auto"/>
        <w:ind w:right="1656" w:firstLine="0"/>
        <w:jc w:val="left"/>
      </w:pPr>
      <w:r>
        <w:t xml:space="preserve">сведения о затратах учебного времени, предусмотренного на освоение учебного предмета;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88" name="Picture 307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8" name="Picture 3078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распределение учебного материала по годам обучения;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89" name="Picture 307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9" name="Picture 30789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требования к уровню подготовки обучающихся;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90" name="Picture 307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0" name="Picture 30790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формы и методы контроля, система оценок;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91" name="Picture 307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1" name="Picture 30791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 xml:space="preserve">методическое обеспечение </w:t>
      </w:r>
      <w:r>
        <w:t xml:space="preserve">учебного процесса; </w:t>
      </w:r>
      <w:r>
        <w:rPr>
          <w:noProof/>
        </w:rPr>
        <w:drawing>
          <wp:inline distT="0" distB="0" distL="0" distR="0">
            <wp:extent cx="36577" cy="15244"/>
            <wp:effectExtent l="0" t="0" r="0" b="0"/>
            <wp:docPr id="30792" name="Picture 307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2" name="Picture 3079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3657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список рекомендуемой литературы</w:t>
      </w:r>
    </w:p>
    <w:p w:rsidR="00D97271" w:rsidRDefault="00600A94" w:rsidP="0011089B">
      <w:pPr>
        <w:ind w:left="14" w:right="509" w:firstLine="398"/>
        <w:jc w:val="left"/>
      </w:pPr>
      <w:r>
        <w:t>Для достижения поставленной цели и реализации задач предмета используются следующие методы обучения:</w:t>
      </w:r>
    </w:p>
    <w:p w:rsidR="00D97271" w:rsidRDefault="00600A94" w:rsidP="0011089B">
      <w:pPr>
        <w:numPr>
          <w:ilvl w:val="0"/>
          <w:numId w:val="7"/>
        </w:numPr>
        <w:ind w:right="1656" w:firstLine="0"/>
        <w:jc w:val="left"/>
      </w:pPr>
      <w:r>
        <w:rPr>
          <w:sz w:val="24"/>
        </w:rPr>
        <w:t xml:space="preserve">словесный (объяснение, рассказ, беседа); </w:t>
      </w:r>
      <w:r>
        <w:rPr>
          <w:noProof/>
        </w:rPr>
        <w:drawing>
          <wp:inline distT="0" distB="0" distL="0" distR="0">
            <wp:extent cx="33529" cy="39635"/>
            <wp:effectExtent l="0" t="0" r="0" b="0"/>
            <wp:docPr id="30794" name="Picture 307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4" name="Picture 3079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наглядный (показ, демонстрация, наблюдение); </w:t>
      </w:r>
      <w:r>
        <w:rPr>
          <w:noProof/>
        </w:rPr>
        <w:drawing>
          <wp:inline distT="0" distB="0" distL="0" distR="0">
            <wp:extent cx="33529" cy="39635"/>
            <wp:effectExtent l="0" t="0" r="0" b="0"/>
            <wp:docPr id="30795" name="Picture 307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5" name="Picture 30795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33529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практический</w:t>
      </w:r>
      <w:r>
        <w:rPr>
          <w:sz w:val="24"/>
        </w:rPr>
        <w:t xml:space="preserve"> (упражнения воспроизводящие и творческие).</w:t>
      </w:r>
    </w:p>
    <w:p w:rsidR="00D97271" w:rsidRDefault="00600A94">
      <w:pPr>
        <w:ind w:left="14" w:right="244"/>
      </w:pPr>
      <w:r>
        <w:t>Материально-технические условия, необходимые для реализации учебного предмета «Музыкальная литература»:</w:t>
      </w:r>
    </w:p>
    <w:p w:rsidR="00D97271" w:rsidRDefault="00600A94">
      <w:pPr>
        <w:numPr>
          <w:ilvl w:val="0"/>
          <w:numId w:val="7"/>
        </w:numPr>
        <w:spacing w:after="12" w:line="253" w:lineRule="auto"/>
        <w:ind w:right="1656" w:firstLine="0"/>
        <w:jc w:val="left"/>
      </w:pPr>
      <w:r>
        <w:t>обеспечение доступом каждого обучающегося к библиотечным фондам, формируемым по полному перечню учебного пла</w:t>
      </w:r>
      <w:r>
        <w:t xml:space="preserve">на; во время самостоятельной работы обучающиеся могут быть обеспечены доступом к сети Интернет; </w:t>
      </w:r>
      <w:r>
        <w:lastRenderedPageBreak/>
        <w:t>укомплектование библиотечного фонда</w:t>
      </w:r>
      <w:r>
        <w:tab/>
        <w:t>печатными</w:t>
      </w:r>
      <w:r>
        <w:tab/>
        <w:t>и/или электронными изданиями основной и дополнительной учебной и учебно</w:t>
      </w:r>
      <w:r>
        <w:tab/>
        <w:t>методической литературы, а также изданиями</w:t>
      </w:r>
      <w:r>
        <w:t xml:space="preserve"> музыкальных произведений, специальными хрестоматийными изданиями, партитурами, клавирами оперных, хоровых и оркестровых произведений в объеме, соответствующем требованиям программы; </w:t>
      </w:r>
      <w:r>
        <w:rPr>
          <w:noProof/>
        </w:rPr>
        <w:drawing>
          <wp:inline distT="0" distB="0" distL="0" distR="0">
            <wp:extent cx="475496" cy="39635"/>
            <wp:effectExtent l="0" t="0" r="0" b="0"/>
            <wp:docPr id="59312" name="Picture 593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312" name="Picture 59312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475496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наличие фонотеки, укомплектованной аудио- и видеозаписями музыкальных </w:t>
      </w:r>
      <w:r>
        <w:rPr>
          <w:noProof/>
        </w:rPr>
        <w:drawing>
          <wp:inline distT="0" distB="0" distL="0" distR="0">
            <wp:extent cx="3046" cy="3049"/>
            <wp:effectExtent l="0" t="0" r="0" b="0"/>
            <wp:docPr id="30799" name="Picture 307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99" name="Picture 30799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3046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</w:t>
      </w:r>
      <w:r>
        <w:t>роизведений, соответствующих требованиям программы; обеспечение</w:t>
      </w:r>
      <w:r>
        <w:tab/>
        <w:t>каждого</w:t>
      </w:r>
      <w:r>
        <w:tab/>
        <w:t>обучающегося основной</w:t>
      </w:r>
      <w:r>
        <w:tab/>
        <w:t>учебной литературой</w:t>
      </w:r>
    </w:p>
    <w:p w:rsidR="00D97271" w:rsidRDefault="00600A94">
      <w:pPr>
        <w:ind w:left="14" w:right="244" w:firstLine="10"/>
      </w:pPr>
      <w:r>
        <w:t xml:space="preserve">Учебные аудитории, предназначенные для реализации учебного предмета «Музыкальная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30800" name="Picture 308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0" name="Picture 3080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1089B">
        <w:t xml:space="preserve">литература», оснащаются пианино, </w:t>
      </w:r>
      <w:r>
        <w:t>звукотехнически</w:t>
      </w:r>
      <w:r>
        <w:t xml:space="preserve">м оборудованием, видеооборудованием, учебной мебелью (досками, столами, стульями, стеллажами, шкафами) и оформляются </w:t>
      </w:r>
      <w:r w:rsidR="0011089B">
        <w:t xml:space="preserve">наглядными </w:t>
      </w:r>
      <w:r>
        <w:t>пособиями, имеют звукоизоляцию.</w:t>
      </w:r>
    </w:p>
    <w:p w:rsidR="00D97271" w:rsidRPr="0011089B" w:rsidRDefault="00D97271">
      <w:pPr>
        <w:spacing w:after="9" w:line="235" w:lineRule="auto"/>
        <w:ind w:left="556" w:hanging="5"/>
        <w:jc w:val="left"/>
      </w:pPr>
    </w:p>
    <w:sectPr w:rsidR="00D97271" w:rsidRPr="0011089B">
      <w:pgSz w:w="11909" w:h="16838"/>
      <w:pgMar w:top="205" w:right="883" w:bottom="1167" w:left="11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105" style="width:3pt;height:3.75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numPicBullet w:numPicBulletId="1">
    <w:pict>
      <v:shape id="_x0000_i1106" style="width:3pt;height:3.75pt" coordsize="" o:spt="100" o:bullet="t" adj="0,,0" path="" stroked="f">
        <v:stroke joinstyle="miter"/>
        <v:imagedata r:id="rId2" o:title="image108"/>
        <v:formulas/>
        <v:path o:connecttype="segments"/>
      </v:shape>
    </w:pict>
  </w:numPicBullet>
  <w:numPicBullet w:numPicBulletId="2">
    <w:pict>
      <v:shape id="_x0000_i1107" style="width:.75pt;height:.75pt" coordsize="" o:spt="100" o:bullet="t" adj="0,,0" path="" stroked="f">
        <v:stroke joinstyle="miter"/>
        <v:imagedata r:id="rId3" o:title="image109"/>
        <v:formulas/>
        <v:path o:connecttype="segments"/>
      </v:shape>
    </w:pict>
  </w:numPicBullet>
  <w:numPicBullet w:numPicBulletId="3">
    <w:pict>
      <v:shape id="_x0000_i1108" style="width:1.5pt;height:.75pt" coordsize="" o:spt="100" o:bullet="t" adj="0,,0" path="" stroked="f">
        <v:stroke joinstyle="miter"/>
        <v:imagedata r:id="rId4" o:title="image35"/>
        <v:formulas/>
        <v:path o:connecttype="segments"/>
      </v:shape>
    </w:pict>
  </w:numPicBullet>
  <w:numPicBullet w:numPicBulletId="4">
    <w:pict>
      <v:shape id="_x0000_i1109" style="width:.75pt;height:.75pt" coordsize="" o:spt="100" o:bullet="t" adj="0,,0" path="" stroked="f">
        <v:stroke joinstyle="miter"/>
        <v:imagedata r:id="rId5" o:title="image110"/>
        <v:formulas/>
        <v:path o:connecttype="segments"/>
      </v:shape>
    </w:pict>
  </w:numPicBullet>
  <w:numPicBullet w:numPicBulletId="5">
    <w:pict>
      <v:shape id="_x0000_i1110" style="width:.75pt;height:.75pt" coordsize="" o:spt="100" o:bullet="t" adj="0,,0" path="" stroked="f">
        <v:stroke joinstyle="miter"/>
        <v:imagedata r:id="rId6" o:title="image111"/>
        <v:formulas/>
        <v:path o:connecttype="segments"/>
      </v:shape>
    </w:pict>
  </w:numPicBullet>
  <w:abstractNum w:abstractNumId="0" w15:restartNumberingAfterBreak="0">
    <w:nsid w:val="11471354"/>
    <w:multiLevelType w:val="hybridMultilevel"/>
    <w:tmpl w:val="88328918"/>
    <w:lvl w:ilvl="0" w:tplc="DA9C515E">
      <w:start w:val="1"/>
      <w:numFmt w:val="bullet"/>
      <w:lvlText w:val="•"/>
      <w:lvlPicBulletId w:val="5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B6DDD4">
      <w:start w:val="1"/>
      <w:numFmt w:val="bullet"/>
      <w:lvlText w:val="o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D031B6">
      <w:start w:val="1"/>
      <w:numFmt w:val="bullet"/>
      <w:lvlText w:val="▪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D4BC6C">
      <w:start w:val="1"/>
      <w:numFmt w:val="bullet"/>
      <w:lvlText w:val="•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B28A6C">
      <w:start w:val="1"/>
      <w:numFmt w:val="bullet"/>
      <w:lvlText w:val="o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D62276">
      <w:start w:val="1"/>
      <w:numFmt w:val="bullet"/>
      <w:lvlText w:val="▪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5922D78">
      <w:start w:val="1"/>
      <w:numFmt w:val="bullet"/>
      <w:lvlText w:val="•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AA7D42">
      <w:start w:val="1"/>
      <w:numFmt w:val="bullet"/>
      <w:lvlText w:val="o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C0AC6E">
      <w:start w:val="1"/>
      <w:numFmt w:val="bullet"/>
      <w:lvlText w:val="▪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A0751"/>
    <w:multiLevelType w:val="hybridMultilevel"/>
    <w:tmpl w:val="C844942A"/>
    <w:lvl w:ilvl="0" w:tplc="A8C2CE22">
      <w:start w:val="1"/>
      <w:numFmt w:val="bullet"/>
      <w:lvlText w:val="•"/>
      <w:lvlPicBulletId w:val="2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D46169C">
      <w:start w:val="1"/>
      <w:numFmt w:val="bullet"/>
      <w:lvlText w:val="o"/>
      <w:lvlJc w:val="left"/>
      <w:pPr>
        <w:ind w:left="1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248BC">
      <w:start w:val="1"/>
      <w:numFmt w:val="bullet"/>
      <w:lvlText w:val="▪"/>
      <w:lvlJc w:val="left"/>
      <w:pPr>
        <w:ind w:left="2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B2EFE82">
      <w:start w:val="1"/>
      <w:numFmt w:val="bullet"/>
      <w:lvlText w:val="•"/>
      <w:lvlJc w:val="left"/>
      <w:pPr>
        <w:ind w:left="3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B89636">
      <w:start w:val="1"/>
      <w:numFmt w:val="bullet"/>
      <w:lvlText w:val="o"/>
      <w:lvlJc w:val="left"/>
      <w:pPr>
        <w:ind w:left="3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1294AE">
      <w:start w:val="1"/>
      <w:numFmt w:val="bullet"/>
      <w:lvlText w:val="▪"/>
      <w:lvlJc w:val="left"/>
      <w:pPr>
        <w:ind w:left="4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44AEB98">
      <w:start w:val="1"/>
      <w:numFmt w:val="bullet"/>
      <w:lvlText w:val="•"/>
      <w:lvlJc w:val="left"/>
      <w:pPr>
        <w:ind w:left="5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0664AAE">
      <w:start w:val="1"/>
      <w:numFmt w:val="bullet"/>
      <w:lvlText w:val="o"/>
      <w:lvlJc w:val="left"/>
      <w:pPr>
        <w:ind w:left="6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A0CC92">
      <w:start w:val="1"/>
      <w:numFmt w:val="bullet"/>
      <w:lvlText w:val="▪"/>
      <w:lvlJc w:val="left"/>
      <w:pPr>
        <w:ind w:left="6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A30F26"/>
    <w:multiLevelType w:val="hybridMultilevel"/>
    <w:tmpl w:val="8FD0B746"/>
    <w:lvl w:ilvl="0" w:tplc="7122A660">
      <w:start w:val="1"/>
      <w:numFmt w:val="bullet"/>
      <w:lvlText w:val="•"/>
      <w:lvlPicBulletId w:val="4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085EB8">
      <w:start w:val="1"/>
      <w:numFmt w:val="bullet"/>
      <w:lvlText w:val="o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F8A668">
      <w:start w:val="1"/>
      <w:numFmt w:val="bullet"/>
      <w:lvlText w:val="▪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8B21394">
      <w:start w:val="1"/>
      <w:numFmt w:val="bullet"/>
      <w:lvlText w:val="•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324088">
      <w:start w:val="1"/>
      <w:numFmt w:val="bullet"/>
      <w:lvlText w:val="o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9AB614">
      <w:start w:val="1"/>
      <w:numFmt w:val="bullet"/>
      <w:lvlText w:val="▪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58E6E0">
      <w:start w:val="1"/>
      <w:numFmt w:val="bullet"/>
      <w:lvlText w:val="•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029ADC">
      <w:start w:val="1"/>
      <w:numFmt w:val="bullet"/>
      <w:lvlText w:val="o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C96410E">
      <w:start w:val="1"/>
      <w:numFmt w:val="bullet"/>
      <w:lvlText w:val="▪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4494414"/>
    <w:multiLevelType w:val="hybridMultilevel"/>
    <w:tmpl w:val="066C9F26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4" w:hanging="360"/>
      </w:pPr>
      <w:rPr>
        <w:rFonts w:ascii="Wingdings" w:hAnsi="Wingdings" w:hint="default"/>
      </w:rPr>
    </w:lvl>
  </w:abstractNum>
  <w:abstractNum w:abstractNumId="4" w15:restartNumberingAfterBreak="0">
    <w:nsid w:val="54BF7C6F"/>
    <w:multiLevelType w:val="hybridMultilevel"/>
    <w:tmpl w:val="29EA6AAE"/>
    <w:lvl w:ilvl="0" w:tplc="120E27D0">
      <w:start w:val="1"/>
      <w:numFmt w:val="bullet"/>
      <w:lvlText w:val="•"/>
      <w:lvlPicBulletId w:val="3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A0AC68">
      <w:start w:val="1"/>
      <w:numFmt w:val="bullet"/>
      <w:lvlText w:val="o"/>
      <w:lvlJc w:val="left"/>
      <w:pPr>
        <w:ind w:left="1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0F462">
      <w:start w:val="1"/>
      <w:numFmt w:val="bullet"/>
      <w:lvlText w:val="▪"/>
      <w:lvlJc w:val="left"/>
      <w:pPr>
        <w:ind w:left="2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564239C">
      <w:start w:val="1"/>
      <w:numFmt w:val="bullet"/>
      <w:lvlText w:val="•"/>
      <w:lvlJc w:val="left"/>
      <w:pPr>
        <w:ind w:left="3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F69E9E">
      <w:start w:val="1"/>
      <w:numFmt w:val="bullet"/>
      <w:lvlText w:val="o"/>
      <w:lvlJc w:val="left"/>
      <w:pPr>
        <w:ind w:left="3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00364E">
      <w:start w:val="1"/>
      <w:numFmt w:val="bullet"/>
      <w:lvlText w:val="▪"/>
      <w:lvlJc w:val="left"/>
      <w:pPr>
        <w:ind w:left="4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362DD0">
      <w:start w:val="1"/>
      <w:numFmt w:val="bullet"/>
      <w:lvlText w:val="•"/>
      <w:lvlJc w:val="left"/>
      <w:pPr>
        <w:ind w:left="5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963E1C">
      <w:start w:val="1"/>
      <w:numFmt w:val="bullet"/>
      <w:lvlText w:val="o"/>
      <w:lvlJc w:val="left"/>
      <w:pPr>
        <w:ind w:left="5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3470CA">
      <w:start w:val="1"/>
      <w:numFmt w:val="bullet"/>
      <w:lvlText w:val="▪"/>
      <w:lvlJc w:val="left"/>
      <w:pPr>
        <w:ind w:left="6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013B13"/>
    <w:multiLevelType w:val="hybridMultilevel"/>
    <w:tmpl w:val="F0F2F9AA"/>
    <w:lvl w:ilvl="0" w:tplc="AFEEC700">
      <w:start w:val="1"/>
      <w:numFmt w:val="bullet"/>
      <w:lvlText w:val="•"/>
      <w:lvlPicBulletId w:val="0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540090">
      <w:start w:val="1"/>
      <w:numFmt w:val="bullet"/>
      <w:lvlText w:val="o"/>
      <w:lvlJc w:val="left"/>
      <w:pPr>
        <w:ind w:left="1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1CF9C2">
      <w:start w:val="1"/>
      <w:numFmt w:val="bullet"/>
      <w:lvlText w:val="▪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E3A30">
      <w:start w:val="1"/>
      <w:numFmt w:val="bullet"/>
      <w:lvlText w:val="•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9837C0">
      <w:start w:val="1"/>
      <w:numFmt w:val="bullet"/>
      <w:lvlText w:val="o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D9AC506">
      <w:start w:val="1"/>
      <w:numFmt w:val="bullet"/>
      <w:lvlText w:val="▪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2AA3826">
      <w:start w:val="1"/>
      <w:numFmt w:val="bullet"/>
      <w:lvlText w:val="•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3A9C10">
      <w:start w:val="1"/>
      <w:numFmt w:val="bullet"/>
      <w:lvlText w:val="o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6A6E0A">
      <w:start w:val="1"/>
      <w:numFmt w:val="bullet"/>
      <w:lvlText w:val="▪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45318E"/>
    <w:multiLevelType w:val="hybridMultilevel"/>
    <w:tmpl w:val="A15AA8A0"/>
    <w:lvl w:ilvl="0" w:tplc="A5A43046">
      <w:start w:val="1"/>
      <w:numFmt w:val="bullet"/>
      <w:lvlText w:val="•"/>
      <w:lvlPicBulletId w:val="1"/>
      <w:lvlJc w:val="left"/>
      <w:pPr>
        <w:ind w:left="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FC0DA6">
      <w:start w:val="1"/>
      <w:numFmt w:val="bullet"/>
      <w:lvlText w:val="o"/>
      <w:lvlJc w:val="left"/>
      <w:pPr>
        <w:ind w:left="1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0B5D6">
      <w:start w:val="1"/>
      <w:numFmt w:val="bullet"/>
      <w:lvlText w:val="▪"/>
      <w:lvlJc w:val="left"/>
      <w:pPr>
        <w:ind w:left="2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50E0A6">
      <w:start w:val="1"/>
      <w:numFmt w:val="bullet"/>
      <w:lvlText w:val="•"/>
      <w:lvlJc w:val="left"/>
      <w:pPr>
        <w:ind w:left="3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9697A8">
      <w:start w:val="1"/>
      <w:numFmt w:val="bullet"/>
      <w:lvlText w:val="o"/>
      <w:lvlJc w:val="left"/>
      <w:pPr>
        <w:ind w:left="3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7E7980">
      <w:start w:val="1"/>
      <w:numFmt w:val="bullet"/>
      <w:lvlText w:val="▪"/>
      <w:lvlJc w:val="left"/>
      <w:pPr>
        <w:ind w:left="4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6AFE04">
      <w:start w:val="1"/>
      <w:numFmt w:val="bullet"/>
      <w:lvlText w:val="•"/>
      <w:lvlJc w:val="left"/>
      <w:pPr>
        <w:ind w:left="5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06A8D4">
      <w:start w:val="1"/>
      <w:numFmt w:val="bullet"/>
      <w:lvlText w:val="o"/>
      <w:lvlJc w:val="left"/>
      <w:pPr>
        <w:ind w:left="5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7D4B53C">
      <w:start w:val="1"/>
      <w:numFmt w:val="bullet"/>
      <w:lvlText w:val="▪"/>
      <w:lvlJc w:val="left"/>
      <w:pPr>
        <w:ind w:left="6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CE00A9"/>
    <w:multiLevelType w:val="hybridMultilevel"/>
    <w:tmpl w:val="F9921370"/>
    <w:lvl w:ilvl="0" w:tplc="F4646988">
      <w:start w:val="1"/>
      <w:numFmt w:val="bullet"/>
      <w:lvlText w:val="•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C87A16">
      <w:start w:val="1"/>
      <w:numFmt w:val="bullet"/>
      <w:lvlText w:val="o"/>
      <w:lvlJc w:val="left"/>
      <w:pPr>
        <w:ind w:left="1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0EDD16">
      <w:start w:val="1"/>
      <w:numFmt w:val="bullet"/>
      <w:lvlText w:val="▪"/>
      <w:lvlJc w:val="left"/>
      <w:pPr>
        <w:ind w:left="2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14C2066">
      <w:start w:val="1"/>
      <w:numFmt w:val="bullet"/>
      <w:lvlText w:val="•"/>
      <w:lvlJc w:val="left"/>
      <w:pPr>
        <w:ind w:left="3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9B8FEB0">
      <w:start w:val="1"/>
      <w:numFmt w:val="bullet"/>
      <w:lvlText w:val="o"/>
      <w:lvlJc w:val="left"/>
      <w:pPr>
        <w:ind w:left="3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8C29876">
      <w:start w:val="1"/>
      <w:numFmt w:val="bullet"/>
      <w:lvlText w:val="▪"/>
      <w:lvlJc w:val="left"/>
      <w:pPr>
        <w:ind w:left="4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78CF912">
      <w:start w:val="1"/>
      <w:numFmt w:val="bullet"/>
      <w:lvlText w:val="•"/>
      <w:lvlJc w:val="left"/>
      <w:pPr>
        <w:ind w:left="5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1A951C">
      <w:start w:val="1"/>
      <w:numFmt w:val="bullet"/>
      <w:lvlText w:val="o"/>
      <w:lvlJc w:val="left"/>
      <w:pPr>
        <w:ind w:left="6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DCA6FF0">
      <w:start w:val="1"/>
      <w:numFmt w:val="bullet"/>
      <w:lvlText w:val="▪"/>
      <w:lvlJc w:val="left"/>
      <w:pPr>
        <w:ind w:left="6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271"/>
    <w:rsid w:val="0011089B"/>
    <w:rsid w:val="00160DA9"/>
    <w:rsid w:val="00600A94"/>
    <w:rsid w:val="00D9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3279"/>
  <w15:docId w15:val="{A97A514F-2609-478E-9655-30004D874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19" w:firstLine="705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right="230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230" w:hanging="10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110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8.jpg"/><Relationship Id="rId21" Type="http://schemas.openxmlformats.org/officeDocument/2006/relationships/image" Target="media/image23.jpg"/><Relationship Id="rId42" Type="http://schemas.openxmlformats.org/officeDocument/2006/relationships/image" Target="media/image44.jpg"/><Relationship Id="rId47" Type="http://schemas.openxmlformats.org/officeDocument/2006/relationships/image" Target="media/image49.jpg"/><Relationship Id="rId63" Type="http://schemas.openxmlformats.org/officeDocument/2006/relationships/image" Target="media/image65.jpg"/><Relationship Id="rId68" Type="http://schemas.openxmlformats.org/officeDocument/2006/relationships/image" Target="media/image70.jpg"/><Relationship Id="rId84" Type="http://schemas.openxmlformats.org/officeDocument/2006/relationships/image" Target="media/image86.jpg"/><Relationship Id="rId89" Type="http://schemas.openxmlformats.org/officeDocument/2006/relationships/image" Target="media/image91.jpg"/><Relationship Id="rId16" Type="http://schemas.openxmlformats.org/officeDocument/2006/relationships/image" Target="media/image18.jpg"/><Relationship Id="rId11" Type="http://schemas.openxmlformats.org/officeDocument/2006/relationships/image" Target="media/image13.jpg"/><Relationship Id="rId32" Type="http://schemas.openxmlformats.org/officeDocument/2006/relationships/image" Target="media/image34.jpg"/><Relationship Id="rId37" Type="http://schemas.openxmlformats.org/officeDocument/2006/relationships/image" Target="media/image39.jpg"/><Relationship Id="rId53" Type="http://schemas.openxmlformats.org/officeDocument/2006/relationships/image" Target="media/image55.jpg"/><Relationship Id="rId58" Type="http://schemas.openxmlformats.org/officeDocument/2006/relationships/image" Target="media/image60.jpg"/><Relationship Id="rId74" Type="http://schemas.openxmlformats.org/officeDocument/2006/relationships/image" Target="media/image76.jpg"/><Relationship Id="rId79" Type="http://schemas.openxmlformats.org/officeDocument/2006/relationships/image" Target="media/image81.jpg"/><Relationship Id="rId5" Type="http://schemas.openxmlformats.org/officeDocument/2006/relationships/image" Target="media/image7.jpg"/><Relationship Id="rId90" Type="http://schemas.openxmlformats.org/officeDocument/2006/relationships/image" Target="media/image92.jpg"/><Relationship Id="rId22" Type="http://schemas.openxmlformats.org/officeDocument/2006/relationships/image" Target="media/image24.jpg"/><Relationship Id="rId27" Type="http://schemas.openxmlformats.org/officeDocument/2006/relationships/image" Target="media/image29.jpg"/><Relationship Id="rId43" Type="http://schemas.openxmlformats.org/officeDocument/2006/relationships/image" Target="media/image45.jpg"/><Relationship Id="rId48" Type="http://schemas.openxmlformats.org/officeDocument/2006/relationships/image" Target="media/image50.jpg"/><Relationship Id="rId64" Type="http://schemas.openxmlformats.org/officeDocument/2006/relationships/image" Target="media/image66.jpg"/><Relationship Id="rId69" Type="http://schemas.openxmlformats.org/officeDocument/2006/relationships/image" Target="media/image71.jpg"/><Relationship Id="rId8" Type="http://schemas.openxmlformats.org/officeDocument/2006/relationships/image" Target="media/image10.jpg"/><Relationship Id="rId51" Type="http://schemas.openxmlformats.org/officeDocument/2006/relationships/image" Target="media/image53.jpg"/><Relationship Id="rId72" Type="http://schemas.openxmlformats.org/officeDocument/2006/relationships/image" Target="media/image74.jpg"/><Relationship Id="rId80" Type="http://schemas.openxmlformats.org/officeDocument/2006/relationships/image" Target="media/image82.jpg"/><Relationship Id="rId85" Type="http://schemas.openxmlformats.org/officeDocument/2006/relationships/image" Target="media/image87.jpg"/><Relationship Id="rId93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14.jpg"/><Relationship Id="rId17" Type="http://schemas.openxmlformats.org/officeDocument/2006/relationships/image" Target="media/image19.jpg"/><Relationship Id="rId25" Type="http://schemas.openxmlformats.org/officeDocument/2006/relationships/image" Target="media/image27.jpg"/><Relationship Id="rId33" Type="http://schemas.openxmlformats.org/officeDocument/2006/relationships/image" Target="media/image35.jpg"/><Relationship Id="rId38" Type="http://schemas.openxmlformats.org/officeDocument/2006/relationships/image" Target="media/image40.jpg"/><Relationship Id="rId46" Type="http://schemas.openxmlformats.org/officeDocument/2006/relationships/image" Target="media/image48.jpg"/><Relationship Id="rId59" Type="http://schemas.openxmlformats.org/officeDocument/2006/relationships/image" Target="media/image61.jpg"/><Relationship Id="rId67" Type="http://schemas.openxmlformats.org/officeDocument/2006/relationships/image" Target="media/image69.jpg"/><Relationship Id="rId20" Type="http://schemas.openxmlformats.org/officeDocument/2006/relationships/image" Target="media/image22.jpg"/><Relationship Id="rId41" Type="http://schemas.openxmlformats.org/officeDocument/2006/relationships/image" Target="media/image43.jpg"/><Relationship Id="rId54" Type="http://schemas.openxmlformats.org/officeDocument/2006/relationships/image" Target="media/image56.jpg"/><Relationship Id="rId62" Type="http://schemas.openxmlformats.org/officeDocument/2006/relationships/image" Target="media/image64.jpg"/><Relationship Id="rId70" Type="http://schemas.openxmlformats.org/officeDocument/2006/relationships/image" Target="media/image72.jpg"/><Relationship Id="rId75" Type="http://schemas.openxmlformats.org/officeDocument/2006/relationships/image" Target="media/image77.jpg"/><Relationship Id="rId83" Type="http://schemas.openxmlformats.org/officeDocument/2006/relationships/image" Target="media/image85.jpg"/><Relationship Id="rId88" Type="http://schemas.openxmlformats.org/officeDocument/2006/relationships/image" Target="media/image90.jpg"/><Relationship Id="rId91" Type="http://schemas.openxmlformats.org/officeDocument/2006/relationships/image" Target="media/image93.jpg"/><Relationship Id="rId1" Type="http://schemas.openxmlformats.org/officeDocument/2006/relationships/numbering" Target="numbering.xml"/><Relationship Id="rId6" Type="http://schemas.openxmlformats.org/officeDocument/2006/relationships/image" Target="media/image8.jpg"/><Relationship Id="rId15" Type="http://schemas.openxmlformats.org/officeDocument/2006/relationships/image" Target="media/image17.jpg"/><Relationship Id="rId23" Type="http://schemas.openxmlformats.org/officeDocument/2006/relationships/image" Target="media/image25.jpg"/><Relationship Id="rId28" Type="http://schemas.openxmlformats.org/officeDocument/2006/relationships/image" Target="media/image30.jpg"/><Relationship Id="rId36" Type="http://schemas.openxmlformats.org/officeDocument/2006/relationships/image" Target="media/image38.jpg"/><Relationship Id="rId49" Type="http://schemas.openxmlformats.org/officeDocument/2006/relationships/image" Target="media/image51.jpg"/><Relationship Id="rId57" Type="http://schemas.openxmlformats.org/officeDocument/2006/relationships/image" Target="media/image59.jpg"/><Relationship Id="rId10" Type="http://schemas.openxmlformats.org/officeDocument/2006/relationships/image" Target="media/image12.jpg"/><Relationship Id="rId31" Type="http://schemas.openxmlformats.org/officeDocument/2006/relationships/image" Target="media/image33.jpg"/><Relationship Id="rId44" Type="http://schemas.openxmlformats.org/officeDocument/2006/relationships/image" Target="media/image46.jpg"/><Relationship Id="rId52" Type="http://schemas.openxmlformats.org/officeDocument/2006/relationships/image" Target="media/image54.jpg"/><Relationship Id="rId60" Type="http://schemas.openxmlformats.org/officeDocument/2006/relationships/image" Target="media/image62.jpg"/><Relationship Id="rId65" Type="http://schemas.openxmlformats.org/officeDocument/2006/relationships/image" Target="media/image67.jpg"/><Relationship Id="rId73" Type="http://schemas.openxmlformats.org/officeDocument/2006/relationships/image" Target="media/image75.jpg"/><Relationship Id="rId78" Type="http://schemas.openxmlformats.org/officeDocument/2006/relationships/image" Target="media/image80.jpg"/><Relationship Id="rId81" Type="http://schemas.openxmlformats.org/officeDocument/2006/relationships/image" Target="media/image83.jpg"/><Relationship Id="rId86" Type="http://schemas.openxmlformats.org/officeDocument/2006/relationships/image" Target="media/image88.jpg"/><Relationship Id="rId4" Type="http://schemas.openxmlformats.org/officeDocument/2006/relationships/webSettings" Target="webSettings.xml"/><Relationship Id="rId9" Type="http://schemas.openxmlformats.org/officeDocument/2006/relationships/image" Target="media/image11.jpg"/><Relationship Id="rId13" Type="http://schemas.openxmlformats.org/officeDocument/2006/relationships/image" Target="media/image15.jpg"/><Relationship Id="rId18" Type="http://schemas.openxmlformats.org/officeDocument/2006/relationships/image" Target="media/image20.jpg"/><Relationship Id="rId39" Type="http://schemas.openxmlformats.org/officeDocument/2006/relationships/image" Target="media/image41.jpg"/><Relationship Id="rId34" Type="http://schemas.openxmlformats.org/officeDocument/2006/relationships/image" Target="media/image36.jpg"/><Relationship Id="rId50" Type="http://schemas.openxmlformats.org/officeDocument/2006/relationships/image" Target="media/image52.jpg"/><Relationship Id="rId55" Type="http://schemas.openxmlformats.org/officeDocument/2006/relationships/image" Target="media/image57.jpg"/><Relationship Id="rId76" Type="http://schemas.openxmlformats.org/officeDocument/2006/relationships/image" Target="media/image78.jpg"/><Relationship Id="rId7" Type="http://schemas.openxmlformats.org/officeDocument/2006/relationships/image" Target="media/image9.jpg"/><Relationship Id="rId71" Type="http://schemas.openxmlformats.org/officeDocument/2006/relationships/image" Target="media/image73.jpg"/><Relationship Id="rId9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31.jpg"/><Relationship Id="rId24" Type="http://schemas.openxmlformats.org/officeDocument/2006/relationships/image" Target="media/image26.jpg"/><Relationship Id="rId40" Type="http://schemas.openxmlformats.org/officeDocument/2006/relationships/image" Target="media/image42.jpg"/><Relationship Id="rId45" Type="http://schemas.openxmlformats.org/officeDocument/2006/relationships/image" Target="media/image47.jpg"/><Relationship Id="rId66" Type="http://schemas.openxmlformats.org/officeDocument/2006/relationships/image" Target="media/image68.jpg"/><Relationship Id="rId87" Type="http://schemas.openxmlformats.org/officeDocument/2006/relationships/image" Target="media/image89.jpg"/><Relationship Id="rId61" Type="http://schemas.openxmlformats.org/officeDocument/2006/relationships/image" Target="media/image63.jpg"/><Relationship Id="rId82" Type="http://schemas.openxmlformats.org/officeDocument/2006/relationships/image" Target="media/image84.jpg"/><Relationship Id="rId19" Type="http://schemas.openxmlformats.org/officeDocument/2006/relationships/image" Target="media/image21.jpg"/><Relationship Id="rId14" Type="http://schemas.openxmlformats.org/officeDocument/2006/relationships/image" Target="media/image16.jpg"/><Relationship Id="rId30" Type="http://schemas.openxmlformats.org/officeDocument/2006/relationships/image" Target="media/image32.jpg"/><Relationship Id="rId35" Type="http://schemas.openxmlformats.org/officeDocument/2006/relationships/image" Target="media/image37.jpg"/><Relationship Id="rId56" Type="http://schemas.openxmlformats.org/officeDocument/2006/relationships/image" Target="media/image58.jpg"/><Relationship Id="rId77" Type="http://schemas.openxmlformats.org/officeDocument/2006/relationships/image" Target="media/image79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4690</Words>
  <Characters>26737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school_nine</dc:creator>
  <cp:keywords/>
  <cp:lastModifiedBy>Директор</cp:lastModifiedBy>
  <cp:revision>2</cp:revision>
  <dcterms:created xsi:type="dcterms:W3CDTF">2021-12-06T03:50:00Z</dcterms:created>
  <dcterms:modified xsi:type="dcterms:W3CDTF">2021-12-06T03:50:00Z</dcterms:modified>
</cp:coreProperties>
</file>