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4C84" w14:textId="709649DB" w:rsidR="000509B9" w:rsidRPr="003601E6" w:rsidRDefault="000509B9" w:rsidP="000509B9">
      <w:pPr>
        <w:spacing w:after="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Pr="003601E6">
        <w:rPr>
          <w:rFonts w:ascii="Times New Roman" w:eastAsia="Calibri" w:hAnsi="Times New Roman" w:cs="Times New Roman"/>
          <w:sz w:val="24"/>
          <w:szCs w:val="24"/>
        </w:rPr>
        <w:t>Утверждаю:</w:t>
      </w:r>
    </w:p>
    <w:p w14:paraId="61C0643B" w14:textId="77777777" w:rsidR="000509B9" w:rsidRPr="003601E6" w:rsidRDefault="000509B9" w:rsidP="000509B9">
      <w:pPr>
        <w:spacing w:after="0" w:line="240" w:lineRule="auto"/>
        <w:ind w:firstLine="567"/>
        <w:jc w:val="right"/>
        <w:rPr>
          <w:rFonts w:ascii="Times New Roman" w:eastAsia="Calibri" w:hAnsi="Times New Roman" w:cs="Times New Roman"/>
          <w:sz w:val="24"/>
          <w:szCs w:val="24"/>
        </w:rPr>
      </w:pPr>
      <w:r w:rsidRPr="003601E6">
        <w:rPr>
          <w:rFonts w:ascii="Times New Roman" w:eastAsia="Calibri" w:hAnsi="Times New Roman" w:cs="Times New Roman"/>
          <w:sz w:val="24"/>
          <w:szCs w:val="24"/>
        </w:rPr>
        <w:t>Директор МАУК ДО «Киевская</w:t>
      </w:r>
    </w:p>
    <w:p w14:paraId="2CD20413" w14:textId="77777777" w:rsidR="000509B9" w:rsidRPr="003601E6" w:rsidRDefault="000509B9" w:rsidP="000509B9">
      <w:pPr>
        <w:spacing w:after="0" w:line="240" w:lineRule="auto"/>
        <w:ind w:firstLine="567"/>
        <w:jc w:val="center"/>
        <w:rPr>
          <w:rFonts w:ascii="Times New Roman" w:eastAsia="Calibri" w:hAnsi="Times New Roman" w:cs="Times New Roman"/>
          <w:sz w:val="24"/>
          <w:szCs w:val="24"/>
        </w:rPr>
      </w:pPr>
      <w:r w:rsidRPr="003601E6">
        <w:rPr>
          <w:rFonts w:ascii="Times New Roman" w:eastAsia="Calibri" w:hAnsi="Times New Roman" w:cs="Times New Roman"/>
          <w:sz w:val="24"/>
          <w:szCs w:val="24"/>
        </w:rPr>
        <w:t xml:space="preserve">                                                                                          детская школа искусств»</w:t>
      </w:r>
    </w:p>
    <w:p w14:paraId="0FF3222D" w14:textId="77777777" w:rsidR="000509B9" w:rsidRPr="003601E6" w:rsidRDefault="000509B9" w:rsidP="000509B9">
      <w:pPr>
        <w:spacing w:after="0" w:line="240" w:lineRule="auto"/>
        <w:ind w:firstLine="567"/>
        <w:jc w:val="center"/>
        <w:rPr>
          <w:rFonts w:ascii="Times New Roman" w:eastAsia="Calibri" w:hAnsi="Times New Roman" w:cs="Times New Roman"/>
          <w:sz w:val="24"/>
          <w:szCs w:val="24"/>
        </w:rPr>
      </w:pPr>
      <w:r w:rsidRPr="003601E6">
        <w:rPr>
          <w:rFonts w:ascii="Times New Roman" w:eastAsia="Calibri" w:hAnsi="Times New Roman" w:cs="Times New Roman"/>
          <w:sz w:val="24"/>
          <w:szCs w:val="24"/>
        </w:rPr>
        <w:t xml:space="preserve">                                                                                                   _______________</w:t>
      </w:r>
      <w:proofErr w:type="spellStart"/>
      <w:r w:rsidRPr="003601E6">
        <w:rPr>
          <w:rFonts w:ascii="Times New Roman" w:eastAsia="Calibri" w:hAnsi="Times New Roman" w:cs="Times New Roman"/>
          <w:sz w:val="24"/>
          <w:szCs w:val="24"/>
        </w:rPr>
        <w:t>Д.С.Толстых</w:t>
      </w:r>
      <w:proofErr w:type="spellEnd"/>
    </w:p>
    <w:p w14:paraId="7D72C095" w14:textId="77777777" w:rsidR="000509B9" w:rsidRPr="003601E6" w:rsidRDefault="000509B9" w:rsidP="000509B9">
      <w:pPr>
        <w:spacing w:after="0" w:line="240" w:lineRule="auto"/>
        <w:ind w:firstLine="567"/>
        <w:jc w:val="center"/>
        <w:rPr>
          <w:rFonts w:ascii="Times New Roman" w:eastAsia="Calibri" w:hAnsi="Times New Roman" w:cs="Times New Roman"/>
        </w:rPr>
      </w:pPr>
      <w:r w:rsidRPr="003601E6">
        <w:rPr>
          <w:rFonts w:ascii="Times New Roman" w:eastAsia="Calibri" w:hAnsi="Times New Roman" w:cs="Times New Roman"/>
        </w:rPr>
        <w:t xml:space="preserve">                                                                                                       «____»_______________2024г.</w:t>
      </w:r>
    </w:p>
    <w:p w14:paraId="03C436FB" w14:textId="509C43BA" w:rsidR="0015173B" w:rsidRDefault="0015173B" w:rsidP="009D3F90">
      <w:pPr>
        <w:pStyle w:val="ConsPlusNormal"/>
        <w:jc w:val="both"/>
        <w:rPr>
          <w:rFonts w:ascii="Times New Roman" w:hAnsi="Times New Roman" w:cs="Times New Roman"/>
          <w:sz w:val="24"/>
          <w:szCs w:val="24"/>
        </w:rPr>
      </w:pPr>
    </w:p>
    <w:p w14:paraId="15DF2970" w14:textId="77777777" w:rsidR="000509B9" w:rsidRPr="009D3F90" w:rsidRDefault="000509B9" w:rsidP="009D3F90">
      <w:pPr>
        <w:pStyle w:val="ConsPlusNormal"/>
        <w:jc w:val="both"/>
        <w:rPr>
          <w:rFonts w:ascii="Times New Roman" w:hAnsi="Times New Roman" w:cs="Times New Roman"/>
          <w:sz w:val="24"/>
          <w:szCs w:val="24"/>
        </w:rPr>
      </w:pPr>
    </w:p>
    <w:p w14:paraId="197DFB06" w14:textId="77777777" w:rsidR="0015173B" w:rsidRPr="000509B9" w:rsidRDefault="0015173B" w:rsidP="009D3F90">
      <w:pPr>
        <w:pStyle w:val="a3"/>
        <w:jc w:val="center"/>
        <w:rPr>
          <w:rFonts w:ascii="Times New Roman" w:hAnsi="Times New Roman" w:cs="Times New Roman"/>
          <w:b/>
          <w:bCs/>
          <w:sz w:val="24"/>
          <w:szCs w:val="24"/>
        </w:rPr>
      </w:pPr>
      <w:r w:rsidRPr="000509B9">
        <w:rPr>
          <w:rFonts w:ascii="Times New Roman" w:hAnsi="Times New Roman" w:cs="Times New Roman"/>
          <w:b/>
          <w:bCs/>
          <w:sz w:val="24"/>
          <w:szCs w:val="24"/>
        </w:rPr>
        <w:t>Политика</w:t>
      </w:r>
    </w:p>
    <w:p w14:paraId="5C4B1BCC" w14:textId="77777777" w:rsidR="000509B9" w:rsidRDefault="0015173B" w:rsidP="009D3F90">
      <w:pPr>
        <w:pStyle w:val="a3"/>
        <w:jc w:val="center"/>
        <w:rPr>
          <w:rFonts w:ascii="Times New Roman" w:hAnsi="Times New Roman" w:cs="Times New Roman"/>
          <w:b/>
          <w:bCs/>
          <w:sz w:val="24"/>
          <w:szCs w:val="24"/>
        </w:rPr>
      </w:pPr>
      <w:r w:rsidRPr="000509B9">
        <w:rPr>
          <w:rFonts w:ascii="Times New Roman" w:hAnsi="Times New Roman" w:cs="Times New Roman"/>
          <w:b/>
          <w:bCs/>
          <w:sz w:val="24"/>
          <w:szCs w:val="24"/>
        </w:rPr>
        <w:t>в отношении обработки персональных данных</w:t>
      </w:r>
      <w:r w:rsidR="00C0710E" w:rsidRPr="000509B9">
        <w:rPr>
          <w:rFonts w:ascii="Times New Roman" w:hAnsi="Times New Roman" w:cs="Times New Roman"/>
          <w:b/>
          <w:bCs/>
          <w:sz w:val="24"/>
          <w:szCs w:val="24"/>
        </w:rPr>
        <w:t xml:space="preserve"> </w:t>
      </w:r>
      <w:bookmarkStart w:id="0" w:name="_Hlk136942232"/>
    </w:p>
    <w:p w14:paraId="1113E5BB" w14:textId="2D45729F" w:rsidR="0015173B" w:rsidRPr="000509B9" w:rsidRDefault="00706ADD" w:rsidP="009D3F90">
      <w:pPr>
        <w:pStyle w:val="a3"/>
        <w:jc w:val="center"/>
        <w:rPr>
          <w:rFonts w:ascii="Times New Roman" w:hAnsi="Times New Roman" w:cs="Times New Roman"/>
          <w:b/>
          <w:bCs/>
          <w:sz w:val="24"/>
          <w:szCs w:val="24"/>
        </w:rPr>
      </w:pPr>
      <w:r w:rsidRPr="000509B9">
        <w:rPr>
          <w:rFonts w:ascii="Times New Roman" w:hAnsi="Times New Roman" w:cs="Times New Roman"/>
          <w:b/>
          <w:bCs/>
          <w:sz w:val="24"/>
          <w:szCs w:val="24"/>
        </w:rPr>
        <w:t>МАУК ДО «Киевская детская школа искусств»</w:t>
      </w:r>
      <w:bookmarkEnd w:id="0"/>
    </w:p>
    <w:p w14:paraId="4360F486" w14:textId="77777777" w:rsidR="0015173B" w:rsidRPr="000509B9" w:rsidRDefault="0015173B" w:rsidP="009D3F90">
      <w:pPr>
        <w:pStyle w:val="a3"/>
        <w:jc w:val="both"/>
        <w:rPr>
          <w:rFonts w:ascii="Times New Roman" w:hAnsi="Times New Roman" w:cs="Times New Roman"/>
          <w:b/>
          <w:bCs/>
          <w:sz w:val="24"/>
          <w:szCs w:val="24"/>
        </w:rPr>
      </w:pPr>
    </w:p>
    <w:p w14:paraId="79919E5B" w14:textId="77777777" w:rsidR="0015173B" w:rsidRPr="009D3F90" w:rsidRDefault="0015173B" w:rsidP="009D3F90">
      <w:pPr>
        <w:pStyle w:val="a3"/>
        <w:jc w:val="center"/>
        <w:rPr>
          <w:rFonts w:ascii="Times New Roman" w:hAnsi="Times New Roman" w:cs="Times New Roman"/>
          <w:sz w:val="24"/>
          <w:szCs w:val="24"/>
        </w:rPr>
      </w:pPr>
      <w:r w:rsidRPr="009D3F90">
        <w:rPr>
          <w:rFonts w:ascii="Times New Roman" w:hAnsi="Times New Roman" w:cs="Times New Roman"/>
          <w:sz w:val="24"/>
          <w:szCs w:val="24"/>
        </w:rPr>
        <w:t>1. Общие положения</w:t>
      </w:r>
    </w:p>
    <w:p w14:paraId="6274F58E" w14:textId="77777777" w:rsidR="0015173B" w:rsidRPr="009D3F90" w:rsidRDefault="0015173B" w:rsidP="009D3F90">
      <w:pPr>
        <w:pStyle w:val="a3"/>
        <w:jc w:val="both"/>
        <w:rPr>
          <w:rFonts w:ascii="Times New Roman" w:hAnsi="Times New Roman" w:cs="Times New Roman"/>
          <w:sz w:val="24"/>
          <w:szCs w:val="24"/>
        </w:rPr>
      </w:pPr>
    </w:p>
    <w:p w14:paraId="3BFD230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1.1. Настоящая Политика в отношении обработки персональных данных (далее - Политика) разработана во исполнение требований </w:t>
      </w:r>
      <w:hyperlink r:id="rId5">
        <w:r w:rsidRPr="009D3F90">
          <w:rPr>
            <w:rFonts w:ascii="Times New Roman" w:hAnsi="Times New Roman" w:cs="Times New Roman"/>
            <w:sz w:val="24"/>
            <w:szCs w:val="24"/>
          </w:rPr>
          <w:t>п. 2 ч. 1 ст. 18.1</w:t>
        </w:r>
      </w:hyperlink>
      <w:r w:rsidRPr="009D3F90">
        <w:rPr>
          <w:rFonts w:ascii="Times New Roman" w:hAnsi="Times New Roman" w:cs="Times New Roman"/>
          <w:sz w:val="24"/>
          <w:szCs w:val="24"/>
        </w:rPr>
        <w:t xml:space="preserve"> Федерального закона от 27.07.2006 </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 xml:space="preserve"> 152-ФЗ </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О персональных данных</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 xml:space="preserve"> (далее - Закон)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935803B" w14:textId="5C4890E2"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sidR="00706ADD" w:rsidRPr="00706ADD">
        <w:rPr>
          <w:rFonts w:ascii="Times New Roman" w:hAnsi="Times New Roman" w:cs="Times New Roman"/>
          <w:sz w:val="24"/>
          <w:szCs w:val="24"/>
        </w:rPr>
        <w:t xml:space="preserve">МАУК ДО «Киевская детская школа искусств» </w:t>
      </w:r>
      <w:r w:rsidRPr="009D3F90">
        <w:rPr>
          <w:rFonts w:ascii="Times New Roman" w:hAnsi="Times New Roman" w:cs="Times New Roman"/>
          <w:sz w:val="24"/>
          <w:szCs w:val="24"/>
        </w:rPr>
        <w:t>(далее - Оператор).</w:t>
      </w:r>
    </w:p>
    <w:p w14:paraId="14855C9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B3D916D" w14:textId="620E780C"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1.4. Во исполнение требований </w:t>
      </w:r>
      <w:hyperlink r:id="rId6">
        <w:r w:rsidRPr="009D3F90">
          <w:rPr>
            <w:rFonts w:ascii="Times New Roman" w:hAnsi="Times New Roman" w:cs="Times New Roman"/>
            <w:sz w:val="24"/>
            <w:szCs w:val="24"/>
          </w:rPr>
          <w:t>ч. 2 ст. 18.1</w:t>
        </w:r>
      </w:hyperlink>
      <w:r w:rsidRPr="009D3F90">
        <w:rPr>
          <w:rFonts w:ascii="Times New Roman" w:hAnsi="Times New Roman" w:cs="Times New Roman"/>
          <w:sz w:val="24"/>
          <w:szCs w:val="24"/>
        </w:rPr>
        <w:t xml:space="preserve"> Закона настоящая Политика публикуется в свободном доступе в информационно-телекоммуникационной сети </w:t>
      </w:r>
      <w:r w:rsidR="00166BD0" w:rsidRPr="000F2FE1">
        <w:rPr>
          <w:rFonts w:ascii="Times New Roman" w:hAnsi="Times New Roman" w:cs="Times New Roman"/>
          <w:sz w:val="24"/>
          <w:szCs w:val="24"/>
        </w:rPr>
        <w:t>«</w:t>
      </w:r>
      <w:r w:rsidRPr="000F2FE1">
        <w:rPr>
          <w:rFonts w:ascii="Times New Roman" w:hAnsi="Times New Roman" w:cs="Times New Roman"/>
          <w:sz w:val="24"/>
          <w:szCs w:val="24"/>
        </w:rPr>
        <w:t>Интернет</w:t>
      </w:r>
      <w:r w:rsidR="00166BD0" w:rsidRPr="000F2FE1">
        <w:rPr>
          <w:rFonts w:ascii="Times New Roman" w:hAnsi="Times New Roman" w:cs="Times New Roman"/>
          <w:sz w:val="24"/>
          <w:szCs w:val="24"/>
        </w:rPr>
        <w:t>»</w:t>
      </w:r>
      <w:r w:rsidRPr="000F2FE1">
        <w:rPr>
          <w:rFonts w:ascii="Times New Roman" w:hAnsi="Times New Roman" w:cs="Times New Roman"/>
          <w:sz w:val="24"/>
          <w:szCs w:val="24"/>
        </w:rPr>
        <w:t xml:space="preserve"> на сайте Оператора</w:t>
      </w:r>
      <w:r w:rsidR="00C0710E" w:rsidRPr="000F2FE1">
        <w:rPr>
          <w:rFonts w:ascii="Times New Roman" w:hAnsi="Times New Roman" w:cs="Times New Roman"/>
          <w:sz w:val="24"/>
          <w:szCs w:val="24"/>
        </w:rPr>
        <w:t xml:space="preserve"> </w:t>
      </w:r>
      <w:hyperlink r:id="rId7" w:history="1">
        <w:r w:rsidR="000F2FE1" w:rsidRPr="00E40526">
          <w:rPr>
            <w:rStyle w:val="a4"/>
            <w:rFonts w:ascii="Times New Roman" w:hAnsi="Times New Roman" w:cs="Times New Roman"/>
            <w:sz w:val="24"/>
            <w:szCs w:val="24"/>
          </w:rPr>
          <w:t>https://dshi-kievo.ru/</w:t>
        </w:r>
      </w:hyperlink>
      <w:r w:rsidR="000F2FE1">
        <w:rPr>
          <w:rFonts w:ascii="Times New Roman" w:hAnsi="Times New Roman" w:cs="Times New Roman"/>
          <w:sz w:val="24"/>
          <w:szCs w:val="24"/>
        </w:rPr>
        <w:t xml:space="preserve"> </w:t>
      </w:r>
      <w:r w:rsidR="00C0710E" w:rsidRPr="000F2FE1">
        <w:rPr>
          <w:rFonts w:ascii="Times New Roman" w:hAnsi="Times New Roman" w:cs="Times New Roman"/>
          <w:sz w:val="24"/>
          <w:szCs w:val="24"/>
        </w:rPr>
        <w:t>или информационном стенде по месту нахождения Оператора по адресу</w:t>
      </w:r>
      <w:r w:rsidR="00706ADD" w:rsidRPr="000F2FE1">
        <w:rPr>
          <w:rFonts w:ascii="Times New Roman" w:hAnsi="Times New Roman" w:cs="Times New Roman"/>
          <w:sz w:val="24"/>
          <w:szCs w:val="24"/>
        </w:rPr>
        <w:t xml:space="preserve">: Ялуторовский р-н, </w:t>
      </w:r>
      <w:proofErr w:type="spellStart"/>
      <w:r w:rsidR="00706ADD" w:rsidRPr="000F2FE1">
        <w:rPr>
          <w:rFonts w:ascii="Times New Roman" w:hAnsi="Times New Roman" w:cs="Times New Roman"/>
          <w:sz w:val="24"/>
          <w:szCs w:val="24"/>
        </w:rPr>
        <w:t>с.Киева</w:t>
      </w:r>
      <w:proofErr w:type="spellEnd"/>
      <w:r w:rsidR="00706ADD" w:rsidRPr="000F2FE1">
        <w:rPr>
          <w:rFonts w:ascii="Times New Roman" w:hAnsi="Times New Roman" w:cs="Times New Roman"/>
          <w:sz w:val="24"/>
          <w:szCs w:val="24"/>
        </w:rPr>
        <w:t xml:space="preserve">, </w:t>
      </w:r>
      <w:proofErr w:type="spellStart"/>
      <w:r w:rsidR="00706ADD" w:rsidRPr="000F2FE1">
        <w:rPr>
          <w:rFonts w:ascii="Times New Roman" w:hAnsi="Times New Roman" w:cs="Times New Roman"/>
          <w:sz w:val="24"/>
          <w:szCs w:val="24"/>
        </w:rPr>
        <w:t>ул.Мира</w:t>
      </w:r>
      <w:proofErr w:type="spellEnd"/>
      <w:r w:rsidR="00706ADD" w:rsidRPr="000F2FE1">
        <w:rPr>
          <w:rFonts w:ascii="Times New Roman" w:hAnsi="Times New Roman" w:cs="Times New Roman"/>
          <w:sz w:val="24"/>
          <w:szCs w:val="24"/>
        </w:rPr>
        <w:t>, зд.3а</w:t>
      </w:r>
      <w:r w:rsidR="000F2FE1">
        <w:rPr>
          <w:rFonts w:ascii="Times New Roman" w:hAnsi="Times New Roman" w:cs="Times New Roman"/>
          <w:sz w:val="24"/>
          <w:szCs w:val="24"/>
        </w:rPr>
        <w:t>.</w:t>
      </w:r>
      <w:r w:rsidR="00166BD0" w:rsidRPr="009D3F90">
        <w:rPr>
          <w:rFonts w:ascii="Times New Roman" w:hAnsi="Times New Roman" w:cs="Times New Roman"/>
          <w:sz w:val="24"/>
          <w:szCs w:val="24"/>
        </w:rPr>
        <w:t xml:space="preserve"> </w:t>
      </w:r>
    </w:p>
    <w:p w14:paraId="6400DF8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1.5. Основные понятия, используемые в Политике:</w:t>
      </w:r>
    </w:p>
    <w:p w14:paraId="108B610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персональные данные</w:t>
      </w:r>
      <w:r w:rsidRPr="009D3F90">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E17465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оператор персональных данных (оператор)</w:t>
      </w:r>
      <w:r w:rsidRPr="009D3F90">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DF1E21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обработка персональных данных</w:t>
      </w:r>
      <w:r w:rsidRPr="009D3F90">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37BD443"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сбор;</w:t>
      </w:r>
    </w:p>
    <w:p w14:paraId="708AFFDB"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запись;</w:t>
      </w:r>
    </w:p>
    <w:p w14:paraId="1F865598"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систематизацию;</w:t>
      </w:r>
    </w:p>
    <w:p w14:paraId="7F8E6462"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накопление;</w:t>
      </w:r>
    </w:p>
    <w:p w14:paraId="14ADFE56"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хранение;</w:t>
      </w:r>
    </w:p>
    <w:p w14:paraId="7202F118"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уточнение (обновление, изменение);</w:t>
      </w:r>
    </w:p>
    <w:p w14:paraId="75E82D56"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извлечение;</w:t>
      </w:r>
    </w:p>
    <w:p w14:paraId="672033C0"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использование;</w:t>
      </w:r>
    </w:p>
    <w:p w14:paraId="596E4229"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передачу (распространение, предоставление, доступ);</w:t>
      </w:r>
    </w:p>
    <w:p w14:paraId="75ED10EF"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обезличивание;</w:t>
      </w:r>
    </w:p>
    <w:p w14:paraId="22AF8C33"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блокирование;</w:t>
      </w:r>
    </w:p>
    <w:p w14:paraId="43A23F3E"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удаление;</w:t>
      </w:r>
    </w:p>
    <w:p w14:paraId="426108A3" w14:textId="77777777" w:rsidR="0015173B" w:rsidRPr="009D3F90" w:rsidRDefault="0015173B" w:rsidP="009D3F90">
      <w:pPr>
        <w:pStyle w:val="a3"/>
        <w:numPr>
          <w:ilvl w:val="0"/>
          <w:numId w:val="24"/>
        </w:numPr>
        <w:ind w:firstLine="567"/>
        <w:jc w:val="both"/>
        <w:rPr>
          <w:rFonts w:ascii="Times New Roman" w:hAnsi="Times New Roman" w:cs="Times New Roman"/>
          <w:sz w:val="24"/>
          <w:szCs w:val="24"/>
        </w:rPr>
      </w:pPr>
      <w:r w:rsidRPr="009D3F90">
        <w:rPr>
          <w:rFonts w:ascii="Times New Roman" w:hAnsi="Times New Roman" w:cs="Times New Roman"/>
          <w:sz w:val="24"/>
          <w:szCs w:val="24"/>
        </w:rPr>
        <w:t>уничтожение</w:t>
      </w:r>
      <w:r w:rsidR="009D3F90">
        <w:rPr>
          <w:rFonts w:ascii="Times New Roman" w:hAnsi="Times New Roman" w:cs="Times New Roman"/>
          <w:sz w:val="24"/>
          <w:szCs w:val="24"/>
        </w:rPr>
        <w:t>.</w:t>
      </w:r>
    </w:p>
    <w:p w14:paraId="1F952A4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lastRenderedPageBreak/>
        <w:t>автоматизированная обработка персональных данных</w:t>
      </w:r>
      <w:r w:rsidRPr="009D3F90">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3883060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распространение персональных данных</w:t>
      </w:r>
      <w:r w:rsidRPr="009D3F90">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158B5BD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предоставление персональных данных</w:t>
      </w:r>
      <w:r w:rsidRPr="009D3F90">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1E5009E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блокирование персональных данных</w:t>
      </w:r>
      <w:r w:rsidRPr="009D3F90">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F98838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уничтожение персональных данных</w:t>
      </w:r>
      <w:r w:rsidRPr="009D3F90">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8FA12F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обезличивание персональных данных</w:t>
      </w:r>
      <w:r w:rsidRPr="009D3F90">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CB5F6E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информационная система персональных данных</w:t>
      </w:r>
      <w:r w:rsidRPr="009D3F90">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BCCE037"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 Основные права и обязанности Оператора.</w:t>
      </w:r>
    </w:p>
    <w:p w14:paraId="7DC28CF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1.6.1. Оператор имеет право:</w:t>
      </w:r>
    </w:p>
    <w:p w14:paraId="2BA62091" w14:textId="77777777" w:rsidR="0015173B" w:rsidRPr="009D3F90" w:rsidRDefault="0015173B" w:rsidP="009D3F90">
      <w:pPr>
        <w:pStyle w:val="a3"/>
        <w:numPr>
          <w:ilvl w:val="0"/>
          <w:numId w:val="25"/>
        </w:numPr>
        <w:jc w:val="both"/>
        <w:rPr>
          <w:rFonts w:ascii="Times New Roman" w:hAnsi="Times New Roman" w:cs="Times New Roman"/>
          <w:sz w:val="24"/>
          <w:szCs w:val="24"/>
        </w:rPr>
      </w:pPr>
      <w:r w:rsidRPr="009D3F90">
        <w:rPr>
          <w:rFonts w:ascii="Times New Roman" w:hAnsi="Times New Roman" w:cs="Times New Roman"/>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8">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F3C2FDF" w14:textId="77777777" w:rsidR="0015173B" w:rsidRPr="009D3F90" w:rsidRDefault="0015173B" w:rsidP="009D3F90">
      <w:pPr>
        <w:pStyle w:val="a3"/>
        <w:numPr>
          <w:ilvl w:val="0"/>
          <w:numId w:val="25"/>
        </w:numPr>
        <w:jc w:val="both"/>
        <w:rPr>
          <w:rFonts w:ascii="Times New Roman" w:hAnsi="Times New Roman" w:cs="Times New Roman"/>
          <w:sz w:val="24"/>
          <w:szCs w:val="24"/>
        </w:rPr>
      </w:pPr>
      <w:r w:rsidRPr="009D3F90">
        <w:rPr>
          <w:rFonts w:ascii="Times New Roman" w:hAnsi="Times New Roman" w:cs="Times New Roman"/>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630545A4" w14:textId="77777777" w:rsidR="0015173B" w:rsidRPr="009D3F90" w:rsidRDefault="0015173B" w:rsidP="009D3F90">
      <w:pPr>
        <w:pStyle w:val="a3"/>
        <w:numPr>
          <w:ilvl w:val="0"/>
          <w:numId w:val="25"/>
        </w:numPr>
        <w:jc w:val="both"/>
        <w:rPr>
          <w:rFonts w:ascii="Times New Roman" w:hAnsi="Times New Roman" w:cs="Times New Roman"/>
          <w:sz w:val="24"/>
          <w:szCs w:val="24"/>
        </w:rPr>
      </w:pPr>
      <w:r w:rsidRPr="009D3F90">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0">
        <w:r w:rsidRPr="009D3F90">
          <w:rPr>
            <w:rFonts w:ascii="Times New Roman" w:hAnsi="Times New Roman" w:cs="Times New Roman"/>
            <w:sz w:val="24"/>
            <w:szCs w:val="24"/>
          </w:rPr>
          <w:t>Законе</w:t>
        </w:r>
      </w:hyperlink>
      <w:r w:rsidRPr="009D3F90">
        <w:rPr>
          <w:rFonts w:ascii="Times New Roman" w:hAnsi="Times New Roman" w:cs="Times New Roman"/>
          <w:sz w:val="24"/>
          <w:szCs w:val="24"/>
        </w:rPr>
        <w:t xml:space="preserve"> о персональных данных.</w:t>
      </w:r>
    </w:p>
    <w:p w14:paraId="5C4D974B"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1.6.2. Оператор обязан:</w:t>
      </w:r>
    </w:p>
    <w:p w14:paraId="27B1F59C" w14:textId="77777777" w:rsidR="0015173B" w:rsidRPr="009D3F90" w:rsidRDefault="0015173B" w:rsidP="009D3F90">
      <w:pPr>
        <w:pStyle w:val="a3"/>
        <w:numPr>
          <w:ilvl w:val="0"/>
          <w:numId w:val="26"/>
        </w:numPr>
        <w:jc w:val="both"/>
        <w:rPr>
          <w:rFonts w:ascii="Times New Roman" w:hAnsi="Times New Roman" w:cs="Times New Roman"/>
          <w:sz w:val="24"/>
          <w:szCs w:val="24"/>
        </w:rPr>
      </w:pPr>
      <w:r w:rsidRPr="009D3F90">
        <w:rPr>
          <w:rFonts w:ascii="Times New Roman" w:hAnsi="Times New Roman" w:cs="Times New Roman"/>
          <w:sz w:val="24"/>
          <w:szCs w:val="24"/>
        </w:rPr>
        <w:t xml:space="preserve">организовывать обработку персональных данных в соответствии с требованиями </w:t>
      </w:r>
      <w:hyperlink r:id="rId11">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w:t>
      </w:r>
    </w:p>
    <w:p w14:paraId="71282195" w14:textId="77777777" w:rsidR="0015173B" w:rsidRPr="009D3F90" w:rsidRDefault="0015173B" w:rsidP="009D3F90">
      <w:pPr>
        <w:pStyle w:val="a3"/>
        <w:numPr>
          <w:ilvl w:val="0"/>
          <w:numId w:val="26"/>
        </w:numPr>
        <w:jc w:val="both"/>
        <w:rPr>
          <w:rFonts w:ascii="Times New Roman" w:hAnsi="Times New Roman" w:cs="Times New Roman"/>
          <w:sz w:val="24"/>
          <w:szCs w:val="24"/>
        </w:rPr>
      </w:pPr>
      <w:r w:rsidRPr="009D3F90">
        <w:rPr>
          <w:rFonts w:ascii="Times New Roman" w:hAnsi="Times New Roman" w:cs="Times New Roman"/>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hyperlink r:id="rId12">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w:t>
      </w:r>
    </w:p>
    <w:p w14:paraId="2B9D4F03" w14:textId="77777777" w:rsidR="0015173B" w:rsidRPr="009D3F90" w:rsidRDefault="0015173B" w:rsidP="009D3F90">
      <w:pPr>
        <w:pStyle w:val="a3"/>
        <w:numPr>
          <w:ilvl w:val="0"/>
          <w:numId w:val="26"/>
        </w:numPr>
        <w:jc w:val="both"/>
        <w:rPr>
          <w:rFonts w:ascii="Times New Roman" w:hAnsi="Times New Roman" w:cs="Times New Roman"/>
          <w:sz w:val="24"/>
          <w:szCs w:val="24"/>
        </w:rPr>
      </w:pPr>
      <w:r w:rsidRPr="009D3F90">
        <w:rPr>
          <w:rFonts w:ascii="Times New Roman" w:hAnsi="Times New Roman" w:cs="Times New Roman"/>
          <w:sz w:val="24"/>
          <w:szCs w:val="24"/>
        </w:rPr>
        <w:t xml:space="preserve">сообщать в </w:t>
      </w:r>
      <w:hyperlink r:id="rId13">
        <w:r w:rsidRPr="009D3F90">
          <w:rPr>
            <w:rFonts w:ascii="Times New Roman" w:hAnsi="Times New Roman" w:cs="Times New Roman"/>
            <w:sz w:val="24"/>
            <w:szCs w:val="24"/>
          </w:rPr>
          <w:t>уполномоченный орган по защите прав субъектов персональных данных</w:t>
        </w:r>
      </w:hyperlink>
      <w:r w:rsidRPr="009D3F90">
        <w:rPr>
          <w:rFonts w:ascii="Times New Roman" w:hAnsi="Times New Roman" w:cs="Times New Roman"/>
          <w:sz w:val="24"/>
          <w:szCs w:val="24"/>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4CECDF8F" w14:textId="77777777" w:rsidR="0015173B" w:rsidRPr="009D3F90" w:rsidRDefault="0015173B" w:rsidP="009D3F90">
      <w:pPr>
        <w:pStyle w:val="a3"/>
        <w:numPr>
          <w:ilvl w:val="0"/>
          <w:numId w:val="26"/>
        </w:numPr>
        <w:jc w:val="both"/>
        <w:rPr>
          <w:rFonts w:ascii="Times New Roman" w:hAnsi="Times New Roman" w:cs="Times New Roman"/>
          <w:sz w:val="24"/>
          <w:szCs w:val="24"/>
        </w:rPr>
      </w:pPr>
      <w:r w:rsidRPr="009D3F90">
        <w:rPr>
          <w:rFonts w:ascii="Times New Roman" w:hAnsi="Times New Roman" w:cs="Times New Roman"/>
          <w:sz w:val="24"/>
          <w:szCs w:val="24"/>
        </w:rPr>
        <w:t xml:space="preserve">в порядке, определенном федеральным органом исполнительной власти, уполномоченным в области обеспечения безопасности, обеспечивать </w:t>
      </w:r>
      <w:r w:rsidRPr="009D3F90">
        <w:rPr>
          <w:rFonts w:ascii="Times New Roman" w:hAnsi="Times New Roman" w:cs="Times New Roman"/>
          <w:sz w:val="24"/>
          <w:szCs w:val="24"/>
        </w:rPr>
        <w:lastRenderedPageBreak/>
        <w:t>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3649570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1.7. Основные права субъекта персональных данных. Субъект персональных данных имеет право:</w:t>
      </w:r>
    </w:p>
    <w:p w14:paraId="369B83FA" w14:textId="77777777" w:rsidR="0015173B" w:rsidRPr="009D3F90" w:rsidRDefault="0015173B" w:rsidP="009D3F90">
      <w:pPr>
        <w:pStyle w:val="a3"/>
        <w:numPr>
          <w:ilvl w:val="0"/>
          <w:numId w:val="27"/>
        </w:numPr>
        <w:jc w:val="both"/>
        <w:rPr>
          <w:rFonts w:ascii="Times New Roman" w:hAnsi="Times New Roman" w:cs="Times New Roman"/>
          <w:sz w:val="24"/>
          <w:szCs w:val="24"/>
        </w:rPr>
      </w:pPr>
      <w:r w:rsidRPr="009D3F90">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w:t>
      </w:r>
      <w:hyperlink r:id="rId14">
        <w:r w:rsidRPr="009D3F90">
          <w:rPr>
            <w:rFonts w:ascii="Times New Roman" w:hAnsi="Times New Roman" w:cs="Times New Roman"/>
            <w:sz w:val="24"/>
            <w:szCs w:val="24"/>
          </w:rPr>
          <w:t>федеральными законами</w:t>
        </w:r>
      </w:hyperlink>
      <w:r w:rsidRPr="009D3F90">
        <w:rPr>
          <w:rFonts w:ascii="Times New Roman" w:hAnsi="Times New Roman" w:cs="Times New Roman"/>
          <w:sz w:val="24"/>
          <w:szCs w:val="24"/>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5">
        <w:r w:rsidRPr="009D3F90">
          <w:rPr>
            <w:rFonts w:ascii="Times New Roman" w:hAnsi="Times New Roman" w:cs="Times New Roman"/>
            <w:sz w:val="24"/>
            <w:szCs w:val="24"/>
          </w:rPr>
          <w:t>Перечень</w:t>
        </w:r>
      </w:hyperlink>
      <w:r w:rsidRPr="009D3F90">
        <w:rPr>
          <w:rFonts w:ascii="Times New Roman" w:hAnsi="Times New Roman" w:cs="Times New Roman"/>
          <w:sz w:val="24"/>
          <w:szCs w:val="24"/>
        </w:rPr>
        <w:t xml:space="preserve"> информации и </w:t>
      </w:r>
      <w:hyperlink r:id="rId16">
        <w:r w:rsidRPr="009D3F90">
          <w:rPr>
            <w:rFonts w:ascii="Times New Roman" w:hAnsi="Times New Roman" w:cs="Times New Roman"/>
            <w:sz w:val="24"/>
            <w:szCs w:val="24"/>
          </w:rPr>
          <w:t>порядок</w:t>
        </w:r>
      </w:hyperlink>
      <w:r w:rsidRPr="009D3F90">
        <w:rPr>
          <w:rFonts w:ascii="Times New Roman" w:hAnsi="Times New Roman" w:cs="Times New Roman"/>
          <w:sz w:val="24"/>
          <w:szCs w:val="24"/>
        </w:rPr>
        <w:t xml:space="preserve"> ее получения установлен </w:t>
      </w:r>
      <w:hyperlink r:id="rId17">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w:t>
      </w:r>
    </w:p>
    <w:p w14:paraId="0722D3A8" w14:textId="77777777" w:rsidR="0015173B" w:rsidRPr="009D3F90" w:rsidRDefault="0015173B" w:rsidP="009D3F90">
      <w:pPr>
        <w:pStyle w:val="a3"/>
        <w:numPr>
          <w:ilvl w:val="0"/>
          <w:numId w:val="27"/>
        </w:numPr>
        <w:jc w:val="both"/>
        <w:rPr>
          <w:rFonts w:ascii="Times New Roman" w:hAnsi="Times New Roman" w:cs="Times New Roman"/>
          <w:sz w:val="24"/>
          <w:szCs w:val="24"/>
        </w:rPr>
      </w:pPr>
      <w:r w:rsidRPr="009D3F90">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E1E9298" w14:textId="77777777" w:rsidR="0015173B" w:rsidRPr="009D3F90" w:rsidRDefault="0015173B" w:rsidP="009D3F90">
      <w:pPr>
        <w:pStyle w:val="a3"/>
        <w:numPr>
          <w:ilvl w:val="0"/>
          <w:numId w:val="27"/>
        </w:numPr>
        <w:jc w:val="both"/>
        <w:rPr>
          <w:rFonts w:ascii="Times New Roman" w:hAnsi="Times New Roman" w:cs="Times New Roman"/>
          <w:sz w:val="24"/>
          <w:szCs w:val="24"/>
        </w:rPr>
      </w:pPr>
      <w:r w:rsidRPr="009D3F90">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товаров, работ и услуг;</w:t>
      </w:r>
    </w:p>
    <w:p w14:paraId="55EAC4C2" w14:textId="77777777" w:rsidR="0015173B" w:rsidRPr="009D3F90" w:rsidRDefault="0015173B" w:rsidP="009D3F90">
      <w:pPr>
        <w:pStyle w:val="a3"/>
        <w:numPr>
          <w:ilvl w:val="0"/>
          <w:numId w:val="27"/>
        </w:numPr>
        <w:jc w:val="both"/>
        <w:rPr>
          <w:rFonts w:ascii="Times New Roman" w:hAnsi="Times New Roman" w:cs="Times New Roman"/>
          <w:sz w:val="24"/>
          <w:szCs w:val="24"/>
        </w:rPr>
      </w:pPr>
      <w:r w:rsidRPr="009D3F90">
        <w:rPr>
          <w:rFonts w:ascii="Times New Roman" w:hAnsi="Times New Roman" w:cs="Times New Roman"/>
          <w:sz w:val="24"/>
          <w:szCs w:val="24"/>
        </w:rPr>
        <w:t xml:space="preserve">обжаловать в </w:t>
      </w:r>
      <w:hyperlink r:id="rId18">
        <w:r w:rsidRPr="009D3F90">
          <w:rPr>
            <w:rFonts w:ascii="Times New Roman" w:hAnsi="Times New Roman" w:cs="Times New Roman"/>
            <w:sz w:val="24"/>
            <w:szCs w:val="24"/>
          </w:rPr>
          <w:t>Роскомнадзоре</w:t>
        </w:r>
      </w:hyperlink>
      <w:r w:rsidRPr="009D3F90">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14:paraId="70C4CB3E" w14:textId="77777777" w:rsidR="00706ADD"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r w:rsidR="00166BD0" w:rsidRPr="009D3F90">
        <w:rPr>
          <w:rFonts w:ascii="Times New Roman" w:hAnsi="Times New Roman" w:cs="Times New Roman"/>
          <w:sz w:val="24"/>
          <w:szCs w:val="24"/>
        </w:rPr>
        <w:t xml:space="preserve">, которым является </w:t>
      </w:r>
      <w:r w:rsidR="00706ADD">
        <w:rPr>
          <w:rFonts w:ascii="Times New Roman" w:hAnsi="Times New Roman" w:cs="Times New Roman"/>
          <w:sz w:val="24"/>
          <w:szCs w:val="24"/>
        </w:rPr>
        <w:t>Директор</w:t>
      </w:r>
    </w:p>
    <w:p w14:paraId="36E7CF26" w14:textId="1CEAA4E6"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1.9. Ответственность за нарушение требований законодательства Российской Федерации и нормативных актов </w:t>
      </w:r>
      <w:r w:rsidR="00166BD0" w:rsidRPr="009D3F90">
        <w:rPr>
          <w:rFonts w:ascii="Times New Roman" w:hAnsi="Times New Roman" w:cs="Times New Roman"/>
          <w:sz w:val="24"/>
          <w:szCs w:val="24"/>
        </w:rPr>
        <w:t>Оператора</w:t>
      </w:r>
      <w:r w:rsidRPr="009D3F90">
        <w:rPr>
          <w:rFonts w:ascii="Times New Roman" w:hAnsi="Times New Roman" w:cs="Times New Roman"/>
          <w:sz w:val="24"/>
          <w:szCs w:val="24"/>
        </w:rPr>
        <w:t xml:space="preserve"> в сфере обработки и защиты персональных данных определяется в соответствии с законодательством Российской Федерации.</w:t>
      </w:r>
    </w:p>
    <w:p w14:paraId="7602C070" w14:textId="77777777" w:rsidR="0015173B" w:rsidRPr="009D3F90" w:rsidRDefault="0015173B" w:rsidP="009D3F90">
      <w:pPr>
        <w:pStyle w:val="a3"/>
        <w:ind w:firstLine="567"/>
        <w:jc w:val="both"/>
        <w:rPr>
          <w:rFonts w:ascii="Times New Roman" w:hAnsi="Times New Roman" w:cs="Times New Roman"/>
          <w:sz w:val="24"/>
          <w:szCs w:val="24"/>
        </w:rPr>
      </w:pPr>
    </w:p>
    <w:p w14:paraId="629D8E82" w14:textId="77777777" w:rsidR="0015173B" w:rsidRPr="009D3F90" w:rsidRDefault="0015173B" w:rsidP="009D3F90">
      <w:pPr>
        <w:pStyle w:val="a3"/>
        <w:ind w:firstLine="567"/>
        <w:jc w:val="center"/>
        <w:rPr>
          <w:rFonts w:ascii="Times New Roman" w:hAnsi="Times New Roman" w:cs="Times New Roman"/>
          <w:sz w:val="24"/>
          <w:szCs w:val="24"/>
        </w:rPr>
      </w:pPr>
      <w:bookmarkStart w:id="1" w:name="P61"/>
      <w:bookmarkEnd w:id="1"/>
      <w:r w:rsidRPr="009D3F90">
        <w:rPr>
          <w:rFonts w:ascii="Times New Roman" w:hAnsi="Times New Roman" w:cs="Times New Roman"/>
          <w:sz w:val="24"/>
          <w:szCs w:val="24"/>
        </w:rPr>
        <w:t>2. Цели сбора персональных данных</w:t>
      </w:r>
    </w:p>
    <w:p w14:paraId="5170FAF3" w14:textId="77777777" w:rsidR="0015173B" w:rsidRPr="009D3F90" w:rsidRDefault="0015173B" w:rsidP="009D3F90">
      <w:pPr>
        <w:pStyle w:val="a3"/>
        <w:ind w:firstLine="567"/>
        <w:jc w:val="both"/>
        <w:rPr>
          <w:rFonts w:ascii="Times New Roman" w:hAnsi="Times New Roman" w:cs="Times New Roman"/>
          <w:sz w:val="24"/>
          <w:szCs w:val="24"/>
        </w:rPr>
      </w:pPr>
    </w:p>
    <w:p w14:paraId="7658216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E075B0B"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2.2. Обработке подлежат только персональные данные, которые отвечают целям их обработки.</w:t>
      </w:r>
    </w:p>
    <w:p w14:paraId="6B3C85FE" w14:textId="77777777" w:rsidR="0015173B" w:rsidRPr="009D3F90" w:rsidRDefault="0015173B" w:rsidP="009D3F90">
      <w:pPr>
        <w:pStyle w:val="a3"/>
        <w:ind w:firstLine="567"/>
        <w:jc w:val="both"/>
        <w:rPr>
          <w:rFonts w:ascii="Times New Roman" w:hAnsi="Times New Roman" w:cs="Times New Roman"/>
          <w:sz w:val="24"/>
          <w:szCs w:val="24"/>
        </w:rPr>
      </w:pPr>
      <w:bookmarkStart w:id="2" w:name="P65"/>
      <w:bookmarkEnd w:id="2"/>
      <w:r w:rsidRPr="009D3F90">
        <w:rPr>
          <w:rFonts w:ascii="Times New Roman" w:hAnsi="Times New Roman" w:cs="Times New Roman"/>
          <w:sz w:val="24"/>
          <w:szCs w:val="24"/>
        </w:rPr>
        <w:t>2.3. Обработка Оператором персональных данных осуществляется в следующих целях:</w:t>
      </w:r>
    </w:p>
    <w:p w14:paraId="0BED48AE" w14:textId="77777777" w:rsidR="0015173B" w:rsidRPr="009D3F90" w:rsidRDefault="0015173B" w:rsidP="009D3F90">
      <w:pPr>
        <w:pStyle w:val="a3"/>
        <w:numPr>
          <w:ilvl w:val="0"/>
          <w:numId w:val="28"/>
        </w:numPr>
        <w:jc w:val="both"/>
        <w:rPr>
          <w:rFonts w:ascii="Times New Roman" w:hAnsi="Times New Roman" w:cs="Times New Roman"/>
          <w:sz w:val="24"/>
          <w:szCs w:val="24"/>
        </w:rPr>
      </w:pPr>
      <w:r w:rsidRPr="009D3F90">
        <w:rPr>
          <w:rFonts w:ascii="Times New Roman" w:hAnsi="Times New Roman" w:cs="Times New Roman"/>
          <w:sz w:val="24"/>
          <w:szCs w:val="24"/>
        </w:rPr>
        <w:t xml:space="preserve">осуществление своей деятельности в соответствии с уставом </w:t>
      </w:r>
      <w:r w:rsidR="00166BD0" w:rsidRPr="009D3F90">
        <w:rPr>
          <w:rFonts w:ascii="Times New Roman" w:hAnsi="Times New Roman" w:cs="Times New Roman"/>
          <w:sz w:val="24"/>
          <w:szCs w:val="24"/>
        </w:rPr>
        <w:t>Оператора</w:t>
      </w:r>
      <w:r w:rsidRPr="009D3F90">
        <w:rPr>
          <w:rFonts w:ascii="Times New Roman" w:hAnsi="Times New Roman" w:cs="Times New Roman"/>
          <w:sz w:val="24"/>
          <w:szCs w:val="24"/>
        </w:rPr>
        <w:t>, в том числе заключение и исполнение договоров с контрагентами;</w:t>
      </w:r>
    </w:p>
    <w:p w14:paraId="2909E1CD" w14:textId="77777777" w:rsidR="0015173B" w:rsidRPr="009D3F90" w:rsidRDefault="0015173B" w:rsidP="009D3F90">
      <w:pPr>
        <w:pStyle w:val="a3"/>
        <w:numPr>
          <w:ilvl w:val="0"/>
          <w:numId w:val="28"/>
        </w:numPr>
        <w:jc w:val="both"/>
        <w:rPr>
          <w:rFonts w:ascii="Times New Roman" w:hAnsi="Times New Roman" w:cs="Times New Roman"/>
          <w:sz w:val="24"/>
          <w:szCs w:val="24"/>
        </w:rPr>
      </w:pPr>
      <w:r w:rsidRPr="009D3F90">
        <w:rPr>
          <w:rFonts w:ascii="Times New Roman" w:hAnsi="Times New Roman" w:cs="Times New Roman"/>
          <w:sz w:val="24"/>
          <w:szCs w:val="24"/>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7B283DDA" w14:textId="77777777" w:rsidR="00166BD0" w:rsidRPr="009D3F90" w:rsidRDefault="0015173B" w:rsidP="009D3F90">
      <w:pPr>
        <w:pStyle w:val="a3"/>
        <w:numPr>
          <w:ilvl w:val="0"/>
          <w:numId w:val="28"/>
        </w:numPr>
        <w:jc w:val="both"/>
        <w:rPr>
          <w:rFonts w:ascii="Times New Roman" w:hAnsi="Times New Roman" w:cs="Times New Roman"/>
          <w:sz w:val="24"/>
          <w:szCs w:val="24"/>
        </w:rPr>
      </w:pPr>
      <w:r w:rsidRPr="009D3F90">
        <w:rPr>
          <w:rFonts w:ascii="Times New Roman" w:hAnsi="Times New Roman" w:cs="Times New Roman"/>
          <w:sz w:val="24"/>
          <w:szCs w:val="24"/>
        </w:rPr>
        <w:t>осуществление пропускного режима</w:t>
      </w:r>
      <w:r w:rsidR="00166BD0" w:rsidRPr="009D3F90">
        <w:rPr>
          <w:rFonts w:ascii="Times New Roman" w:hAnsi="Times New Roman" w:cs="Times New Roman"/>
          <w:sz w:val="24"/>
          <w:szCs w:val="24"/>
        </w:rPr>
        <w:t>.</w:t>
      </w:r>
    </w:p>
    <w:p w14:paraId="51D9BFD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29A2823D" w14:textId="77777777" w:rsidR="0015173B" w:rsidRPr="009D3F90" w:rsidRDefault="0015173B" w:rsidP="009D3F90">
      <w:pPr>
        <w:pStyle w:val="a3"/>
        <w:ind w:firstLine="567"/>
        <w:jc w:val="both"/>
        <w:rPr>
          <w:rFonts w:ascii="Times New Roman" w:hAnsi="Times New Roman" w:cs="Times New Roman"/>
          <w:sz w:val="24"/>
          <w:szCs w:val="24"/>
        </w:rPr>
      </w:pPr>
    </w:p>
    <w:p w14:paraId="5A6B28CA"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3. Правовые основания обработки персональных данных</w:t>
      </w:r>
    </w:p>
    <w:p w14:paraId="5C08A3EC" w14:textId="77777777" w:rsidR="0015173B" w:rsidRPr="009D3F90" w:rsidRDefault="0015173B" w:rsidP="009D3F90">
      <w:pPr>
        <w:pStyle w:val="a3"/>
        <w:ind w:firstLine="567"/>
        <w:jc w:val="both"/>
        <w:rPr>
          <w:rFonts w:ascii="Times New Roman" w:hAnsi="Times New Roman" w:cs="Times New Roman"/>
          <w:sz w:val="24"/>
          <w:szCs w:val="24"/>
        </w:rPr>
      </w:pPr>
    </w:p>
    <w:p w14:paraId="52858D1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881BA70" w14:textId="77777777" w:rsidR="0015173B" w:rsidRPr="009D3F90" w:rsidRDefault="000509B9" w:rsidP="009D3F90">
      <w:pPr>
        <w:pStyle w:val="a3"/>
        <w:numPr>
          <w:ilvl w:val="0"/>
          <w:numId w:val="29"/>
        </w:numPr>
        <w:jc w:val="both"/>
        <w:rPr>
          <w:rFonts w:ascii="Times New Roman" w:hAnsi="Times New Roman" w:cs="Times New Roman"/>
          <w:sz w:val="24"/>
          <w:szCs w:val="24"/>
        </w:rPr>
      </w:pPr>
      <w:hyperlink r:id="rId19">
        <w:r w:rsidR="0015173B" w:rsidRPr="009D3F90">
          <w:rPr>
            <w:rFonts w:ascii="Times New Roman" w:hAnsi="Times New Roman" w:cs="Times New Roman"/>
            <w:sz w:val="24"/>
            <w:szCs w:val="24"/>
          </w:rPr>
          <w:t>Конституция</w:t>
        </w:r>
      </w:hyperlink>
      <w:r w:rsidR="0015173B" w:rsidRPr="009D3F90">
        <w:rPr>
          <w:rFonts w:ascii="Times New Roman" w:hAnsi="Times New Roman" w:cs="Times New Roman"/>
          <w:sz w:val="24"/>
          <w:szCs w:val="24"/>
        </w:rPr>
        <w:t xml:space="preserve"> Российской Федерации;</w:t>
      </w:r>
    </w:p>
    <w:p w14:paraId="53DA3ECA" w14:textId="77777777" w:rsidR="0015173B" w:rsidRPr="009D3F90" w:rsidRDefault="0015173B" w:rsidP="009D3F90">
      <w:pPr>
        <w:pStyle w:val="a3"/>
        <w:numPr>
          <w:ilvl w:val="0"/>
          <w:numId w:val="29"/>
        </w:numPr>
        <w:jc w:val="both"/>
        <w:rPr>
          <w:rFonts w:ascii="Times New Roman" w:hAnsi="Times New Roman" w:cs="Times New Roman"/>
          <w:sz w:val="24"/>
          <w:szCs w:val="24"/>
        </w:rPr>
      </w:pPr>
      <w:r w:rsidRPr="009D3F90">
        <w:rPr>
          <w:rFonts w:ascii="Times New Roman" w:hAnsi="Times New Roman" w:cs="Times New Roman"/>
          <w:sz w:val="24"/>
          <w:szCs w:val="24"/>
        </w:rPr>
        <w:t xml:space="preserve">Гражданский </w:t>
      </w:r>
      <w:hyperlink r:id="rId20">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76A7BEFF" w14:textId="77777777" w:rsidR="0015173B" w:rsidRPr="009D3F90" w:rsidRDefault="0015173B" w:rsidP="009D3F90">
      <w:pPr>
        <w:pStyle w:val="a3"/>
        <w:numPr>
          <w:ilvl w:val="0"/>
          <w:numId w:val="29"/>
        </w:numPr>
        <w:jc w:val="both"/>
        <w:rPr>
          <w:rFonts w:ascii="Times New Roman" w:hAnsi="Times New Roman" w:cs="Times New Roman"/>
          <w:sz w:val="24"/>
          <w:szCs w:val="24"/>
        </w:rPr>
      </w:pPr>
      <w:r w:rsidRPr="009D3F90">
        <w:rPr>
          <w:rFonts w:ascii="Times New Roman" w:hAnsi="Times New Roman" w:cs="Times New Roman"/>
          <w:sz w:val="24"/>
          <w:szCs w:val="24"/>
        </w:rPr>
        <w:t xml:space="preserve">Трудовой </w:t>
      </w:r>
      <w:hyperlink r:id="rId21">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1C5720E5" w14:textId="77777777" w:rsidR="0015173B" w:rsidRDefault="0015173B" w:rsidP="009D3F90">
      <w:pPr>
        <w:pStyle w:val="a3"/>
        <w:numPr>
          <w:ilvl w:val="0"/>
          <w:numId w:val="29"/>
        </w:numPr>
        <w:jc w:val="both"/>
        <w:rPr>
          <w:rFonts w:ascii="Times New Roman" w:hAnsi="Times New Roman" w:cs="Times New Roman"/>
          <w:sz w:val="24"/>
          <w:szCs w:val="24"/>
        </w:rPr>
      </w:pPr>
      <w:r w:rsidRPr="009D3F90">
        <w:rPr>
          <w:rFonts w:ascii="Times New Roman" w:hAnsi="Times New Roman" w:cs="Times New Roman"/>
          <w:sz w:val="24"/>
          <w:szCs w:val="24"/>
        </w:rPr>
        <w:t xml:space="preserve">Налоговый </w:t>
      </w:r>
      <w:hyperlink r:id="rId22">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5595A62A" w14:textId="77777777" w:rsidR="00AE5F9C" w:rsidRPr="009D3F90" w:rsidRDefault="00AE5F9C" w:rsidP="00AE5F9C">
      <w:pPr>
        <w:pStyle w:val="a3"/>
        <w:numPr>
          <w:ilvl w:val="0"/>
          <w:numId w:val="29"/>
        </w:numPr>
        <w:jc w:val="both"/>
        <w:rPr>
          <w:rFonts w:ascii="Times New Roman" w:hAnsi="Times New Roman" w:cs="Times New Roman"/>
          <w:sz w:val="24"/>
          <w:szCs w:val="24"/>
        </w:rPr>
      </w:pPr>
      <w:r w:rsidRPr="00BA243B">
        <w:rPr>
          <w:rFonts w:ascii="Times New Roman" w:hAnsi="Times New Roman" w:cs="Times New Roman"/>
          <w:sz w:val="24"/>
          <w:szCs w:val="24"/>
        </w:rPr>
        <w:t>Федеральны</w:t>
      </w:r>
      <w:r w:rsidR="000F32A2">
        <w:rPr>
          <w:rFonts w:ascii="Times New Roman" w:hAnsi="Times New Roman" w:cs="Times New Roman"/>
          <w:sz w:val="24"/>
          <w:szCs w:val="24"/>
        </w:rPr>
        <w:t>й</w:t>
      </w:r>
      <w:r w:rsidRPr="00BA243B">
        <w:rPr>
          <w:rFonts w:ascii="Times New Roman" w:hAnsi="Times New Roman" w:cs="Times New Roman"/>
          <w:sz w:val="24"/>
          <w:szCs w:val="24"/>
        </w:rPr>
        <w:t xml:space="preserve"> закон от 27.07.2006 № 152-ФЗ «О персональных данных»</w:t>
      </w:r>
      <w:r>
        <w:rPr>
          <w:rFonts w:ascii="Times New Roman" w:hAnsi="Times New Roman" w:cs="Times New Roman"/>
          <w:sz w:val="24"/>
          <w:szCs w:val="24"/>
        </w:rPr>
        <w:t>;</w:t>
      </w:r>
    </w:p>
    <w:p w14:paraId="69148334" w14:textId="77777777" w:rsidR="0015173B" w:rsidRPr="009D3F90" w:rsidRDefault="0015173B" w:rsidP="009D3F90">
      <w:pPr>
        <w:pStyle w:val="a3"/>
        <w:numPr>
          <w:ilvl w:val="0"/>
          <w:numId w:val="29"/>
        </w:numPr>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3">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08.02.1998 </w:t>
      </w:r>
      <w:r w:rsidR="00166BD0" w:rsidRPr="009D3F90">
        <w:rPr>
          <w:rFonts w:ascii="Times New Roman" w:hAnsi="Times New Roman" w:cs="Times New Roman"/>
          <w:sz w:val="24"/>
          <w:szCs w:val="24"/>
        </w:rPr>
        <w:t>№</w:t>
      </w:r>
      <w:r w:rsidRPr="009D3F90">
        <w:rPr>
          <w:rFonts w:ascii="Times New Roman" w:hAnsi="Times New Roman" w:cs="Times New Roman"/>
          <w:sz w:val="24"/>
          <w:szCs w:val="24"/>
        </w:rPr>
        <w:t xml:space="preserve"> 14-ФЗ </w:t>
      </w:r>
      <w:r w:rsidR="00166BD0" w:rsidRPr="009D3F90">
        <w:rPr>
          <w:rFonts w:ascii="Times New Roman" w:hAnsi="Times New Roman" w:cs="Times New Roman"/>
          <w:sz w:val="24"/>
          <w:szCs w:val="24"/>
        </w:rPr>
        <w:t>«</w:t>
      </w:r>
      <w:r w:rsidRPr="009D3F90">
        <w:rPr>
          <w:rFonts w:ascii="Times New Roman" w:hAnsi="Times New Roman" w:cs="Times New Roman"/>
          <w:sz w:val="24"/>
          <w:szCs w:val="24"/>
        </w:rPr>
        <w:t>Об обществах с ограниченной ответственностью</w:t>
      </w:r>
      <w:r w:rsidR="00166BD0" w:rsidRPr="009D3F90">
        <w:rPr>
          <w:rFonts w:ascii="Times New Roman" w:hAnsi="Times New Roman" w:cs="Times New Roman"/>
          <w:sz w:val="24"/>
          <w:szCs w:val="24"/>
        </w:rPr>
        <w:t>»</w:t>
      </w:r>
      <w:r w:rsidRPr="009D3F90">
        <w:rPr>
          <w:rFonts w:ascii="Times New Roman" w:hAnsi="Times New Roman" w:cs="Times New Roman"/>
          <w:sz w:val="24"/>
          <w:szCs w:val="24"/>
        </w:rPr>
        <w:t>;</w:t>
      </w:r>
    </w:p>
    <w:p w14:paraId="52FA5BF3" w14:textId="77777777" w:rsidR="0015173B" w:rsidRPr="009D3F90" w:rsidRDefault="0015173B" w:rsidP="009D3F90">
      <w:pPr>
        <w:pStyle w:val="a3"/>
        <w:numPr>
          <w:ilvl w:val="0"/>
          <w:numId w:val="29"/>
        </w:numPr>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4">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06.12.2011 </w:t>
      </w:r>
      <w:r w:rsidR="00166BD0" w:rsidRPr="009D3F90">
        <w:rPr>
          <w:rFonts w:ascii="Times New Roman" w:hAnsi="Times New Roman" w:cs="Times New Roman"/>
          <w:sz w:val="24"/>
          <w:szCs w:val="24"/>
        </w:rPr>
        <w:t>№</w:t>
      </w:r>
      <w:r w:rsidRPr="009D3F90">
        <w:rPr>
          <w:rFonts w:ascii="Times New Roman" w:hAnsi="Times New Roman" w:cs="Times New Roman"/>
          <w:sz w:val="24"/>
          <w:szCs w:val="24"/>
        </w:rPr>
        <w:t xml:space="preserve"> 402-ФЗ </w:t>
      </w:r>
      <w:r w:rsidR="00166BD0" w:rsidRPr="009D3F90">
        <w:rPr>
          <w:rFonts w:ascii="Times New Roman" w:hAnsi="Times New Roman" w:cs="Times New Roman"/>
          <w:sz w:val="24"/>
          <w:szCs w:val="24"/>
        </w:rPr>
        <w:t>«</w:t>
      </w:r>
      <w:r w:rsidRPr="009D3F90">
        <w:rPr>
          <w:rFonts w:ascii="Times New Roman" w:hAnsi="Times New Roman" w:cs="Times New Roman"/>
          <w:sz w:val="24"/>
          <w:szCs w:val="24"/>
        </w:rPr>
        <w:t>О бухгалтерском учете</w:t>
      </w:r>
      <w:r w:rsidR="00166BD0" w:rsidRPr="009D3F90">
        <w:rPr>
          <w:rFonts w:ascii="Times New Roman" w:hAnsi="Times New Roman" w:cs="Times New Roman"/>
          <w:sz w:val="24"/>
          <w:szCs w:val="24"/>
        </w:rPr>
        <w:t>»</w:t>
      </w:r>
      <w:r w:rsidRPr="009D3F90">
        <w:rPr>
          <w:rFonts w:ascii="Times New Roman" w:hAnsi="Times New Roman" w:cs="Times New Roman"/>
          <w:sz w:val="24"/>
          <w:szCs w:val="24"/>
        </w:rPr>
        <w:t>;</w:t>
      </w:r>
    </w:p>
    <w:p w14:paraId="69A64EFE" w14:textId="77777777" w:rsidR="0015173B" w:rsidRPr="009D3F90" w:rsidRDefault="0015173B" w:rsidP="009D3F90">
      <w:pPr>
        <w:pStyle w:val="a3"/>
        <w:numPr>
          <w:ilvl w:val="0"/>
          <w:numId w:val="29"/>
        </w:numPr>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5">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15.12.2001 </w:t>
      </w:r>
      <w:r w:rsidR="00A13AD7" w:rsidRPr="009D3F90">
        <w:rPr>
          <w:rFonts w:ascii="Times New Roman" w:hAnsi="Times New Roman" w:cs="Times New Roman"/>
          <w:sz w:val="24"/>
          <w:szCs w:val="24"/>
        </w:rPr>
        <w:t>№</w:t>
      </w:r>
      <w:r w:rsidRPr="009D3F90">
        <w:rPr>
          <w:rFonts w:ascii="Times New Roman" w:hAnsi="Times New Roman" w:cs="Times New Roman"/>
          <w:sz w:val="24"/>
          <w:szCs w:val="24"/>
        </w:rPr>
        <w:t xml:space="preserve"> 167-ФЗ </w:t>
      </w:r>
      <w:r w:rsidR="00166BD0" w:rsidRPr="009D3F90">
        <w:rPr>
          <w:rFonts w:ascii="Times New Roman" w:hAnsi="Times New Roman" w:cs="Times New Roman"/>
          <w:sz w:val="24"/>
          <w:szCs w:val="24"/>
        </w:rPr>
        <w:t>«</w:t>
      </w:r>
      <w:r w:rsidRPr="009D3F90">
        <w:rPr>
          <w:rFonts w:ascii="Times New Roman" w:hAnsi="Times New Roman" w:cs="Times New Roman"/>
          <w:sz w:val="24"/>
          <w:szCs w:val="24"/>
        </w:rPr>
        <w:t>Об обязательном пенсионном страховании в Российской Федерации</w:t>
      </w:r>
      <w:r w:rsidR="00166BD0" w:rsidRPr="009D3F90">
        <w:rPr>
          <w:rFonts w:ascii="Times New Roman" w:hAnsi="Times New Roman" w:cs="Times New Roman"/>
          <w:sz w:val="24"/>
          <w:szCs w:val="24"/>
        </w:rPr>
        <w:t>»</w:t>
      </w:r>
      <w:r w:rsidRPr="009D3F90">
        <w:rPr>
          <w:rFonts w:ascii="Times New Roman" w:hAnsi="Times New Roman" w:cs="Times New Roman"/>
          <w:sz w:val="24"/>
          <w:szCs w:val="24"/>
        </w:rPr>
        <w:t>;</w:t>
      </w:r>
    </w:p>
    <w:p w14:paraId="2C315EAF" w14:textId="77777777" w:rsidR="0015173B" w:rsidRPr="009D3F90" w:rsidRDefault="0015173B" w:rsidP="009D3F90">
      <w:pPr>
        <w:pStyle w:val="a3"/>
        <w:numPr>
          <w:ilvl w:val="0"/>
          <w:numId w:val="29"/>
        </w:numPr>
        <w:jc w:val="both"/>
        <w:rPr>
          <w:rFonts w:ascii="Times New Roman" w:hAnsi="Times New Roman" w:cs="Times New Roman"/>
          <w:sz w:val="24"/>
          <w:szCs w:val="24"/>
        </w:rPr>
      </w:pPr>
      <w:r w:rsidRPr="009D3F90">
        <w:rPr>
          <w:rFonts w:ascii="Times New Roman" w:hAnsi="Times New Roman" w:cs="Times New Roman"/>
          <w:sz w:val="24"/>
          <w:szCs w:val="24"/>
        </w:rPr>
        <w:t>иные нормативные правовые акты, регулирующие отношения, связанные с деятельностью Оператора.</w:t>
      </w:r>
    </w:p>
    <w:p w14:paraId="7D0A357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3.2. Правовым основанием обработки персональных данных также являются:</w:t>
      </w:r>
    </w:p>
    <w:p w14:paraId="0BB1100A" w14:textId="77777777" w:rsidR="0015173B" w:rsidRPr="009D3F90" w:rsidRDefault="00A13AD7" w:rsidP="009D3F90">
      <w:pPr>
        <w:pStyle w:val="a3"/>
        <w:numPr>
          <w:ilvl w:val="0"/>
          <w:numId w:val="30"/>
        </w:numPr>
        <w:jc w:val="both"/>
        <w:rPr>
          <w:rFonts w:ascii="Times New Roman" w:hAnsi="Times New Roman" w:cs="Times New Roman"/>
          <w:sz w:val="24"/>
          <w:szCs w:val="24"/>
        </w:rPr>
      </w:pPr>
      <w:r w:rsidRPr="009D3F90">
        <w:rPr>
          <w:rFonts w:ascii="Times New Roman" w:hAnsi="Times New Roman" w:cs="Times New Roman"/>
          <w:sz w:val="24"/>
          <w:szCs w:val="24"/>
        </w:rPr>
        <w:t>У</w:t>
      </w:r>
      <w:r w:rsidR="0015173B" w:rsidRPr="009D3F90">
        <w:rPr>
          <w:rFonts w:ascii="Times New Roman" w:hAnsi="Times New Roman" w:cs="Times New Roman"/>
          <w:sz w:val="24"/>
          <w:szCs w:val="24"/>
        </w:rPr>
        <w:t xml:space="preserve">став </w:t>
      </w:r>
      <w:r w:rsidRPr="009D3F90">
        <w:rPr>
          <w:rFonts w:ascii="Times New Roman" w:hAnsi="Times New Roman" w:cs="Times New Roman"/>
          <w:sz w:val="24"/>
          <w:szCs w:val="24"/>
        </w:rPr>
        <w:t>Оператора</w:t>
      </w:r>
      <w:r w:rsidR="0015173B" w:rsidRPr="009D3F90">
        <w:rPr>
          <w:rFonts w:ascii="Times New Roman" w:hAnsi="Times New Roman" w:cs="Times New Roman"/>
          <w:sz w:val="24"/>
          <w:szCs w:val="24"/>
        </w:rPr>
        <w:t>;</w:t>
      </w:r>
    </w:p>
    <w:p w14:paraId="22C0F6F9" w14:textId="77777777" w:rsidR="0015173B" w:rsidRPr="009D3F90" w:rsidRDefault="0015173B" w:rsidP="009D3F90">
      <w:pPr>
        <w:pStyle w:val="a3"/>
        <w:numPr>
          <w:ilvl w:val="0"/>
          <w:numId w:val="30"/>
        </w:numPr>
        <w:jc w:val="both"/>
        <w:rPr>
          <w:rFonts w:ascii="Times New Roman" w:hAnsi="Times New Roman" w:cs="Times New Roman"/>
          <w:sz w:val="24"/>
          <w:szCs w:val="24"/>
        </w:rPr>
      </w:pPr>
      <w:r w:rsidRPr="009D3F90">
        <w:rPr>
          <w:rFonts w:ascii="Times New Roman" w:hAnsi="Times New Roman" w:cs="Times New Roman"/>
          <w:sz w:val="24"/>
          <w:szCs w:val="24"/>
        </w:rPr>
        <w:t>договоры, заключаемые между Оператором и субъектами персональных данных;</w:t>
      </w:r>
    </w:p>
    <w:p w14:paraId="5FCF6FCB" w14:textId="77777777" w:rsidR="0015173B" w:rsidRPr="009D3F90" w:rsidRDefault="000509B9" w:rsidP="009D3F90">
      <w:pPr>
        <w:pStyle w:val="a3"/>
        <w:numPr>
          <w:ilvl w:val="0"/>
          <w:numId w:val="30"/>
        </w:numPr>
        <w:jc w:val="both"/>
        <w:rPr>
          <w:rFonts w:ascii="Times New Roman" w:hAnsi="Times New Roman" w:cs="Times New Roman"/>
          <w:sz w:val="24"/>
          <w:szCs w:val="24"/>
        </w:rPr>
      </w:pPr>
      <w:hyperlink r:id="rId26">
        <w:r w:rsidR="0015173B" w:rsidRPr="009D3F90">
          <w:rPr>
            <w:rFonts w:ascii="Times New Roman" w:hAnsi="Times New Roman" w:cs="Times New Roman"/>
            <w:sz w:val="24"/>
            <w:szCs w:val="24"/>
          </w:rPr>
          <w:t>согласие</w:t>
        </w:r>
      </w:hyperlink>
      <w:r w:rsidR="0015173B" w:rsidRPr="009D3F90">
        <w:rPr>
          <w:rFonts w:ascii="Times New Roman" w:hAnsi="Times New Roman" w:cs="Times New Roman"/>
          <w:sz w:val="24"/>
          <w:szCs w:val="24"/>
        </w:rPr>
        <w:t xml:space="preserve"> субъектов персональных данных на обработку их персональных данных.</w:t>
      </w:r>
    </w:p>
    <w:p w14:paraId="3400A792" w14:textId="77777777" w:rsidR="0015173B" w:rsidRPr="009D3F90" w:rsidRDefault="0015173B" w:rsidP="009D3F90">
      <w:pPr>
        <w:pStyle w:val="a3"/>
        <w:ind w:firstLine="567"/>
        <w:jc w:val="both"/>
        <w:rPr>
          <w:rFonts w:ascii="Times New Roman" w:hAnsi="Times New Roman" w:cs="Times New Roman"/>
          <w:sz w:val="24"/>
          <w:szCs w:val="24"/>
        </w:rPr>
      </w:pPr>
    </w:p>
    <w:p w14:paraId="18296A4D"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4. Объем и категории обрабатываемых персональных данных,</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категории субъектов персональных данных</w:t>
      </w:r>
    </w:p>
    <w:p w14:paraId="07DFD2C9" w14:textId="77777777" w:rsidR="0015173B" w:rsidRPr="009D3F90" w:rsidRDefault="0015173B" w:rsidP="009D3F90">
      <w:pPr>
        <w:pStyle w:val="a3"/>
        <w:ind w:firstLine="567"/>
        <w:jc w:val="both"/>
        <w:rPr>
          <w:rFonts w:ascii="Times New Roman" w:hAnsi="Times New Roman" w:cs="Times New Roman"/>
          <w:sz w:val="24"/>
          <w:szCs w:val="24"/>
        </w:rPr>
      </w:pPr>
    </w:p>
    <w:p w14:paraId="30A60F1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r w:rsidRPr="009D3F90">
          <w:rPr>
            <w:rFonts w:ascii="Times New Roman" w:hAnsi="Times New Roman" w:cs="Times New Roman"/>
            <w:sz w:val="24"/>
            <w:szCs w:val="24"/>
          </w:rPr>
          <w:t>разд. 2</w:t>
        </w:r>
      </w:hyperlink>
      <w:r w:rsidRPr="009D3F90">
        <w:rPr>
          <w:rFonts w:ascii="Times New Roman" w:hAnsi="Times New Roman" w:cs="Times New Roman"/>
          <w:sz w:val="24"/>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6D9D7CF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p>
    <w:p w14:paraId="4DCFA52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31FFEDF0" w14:textId="77777777" w:rsidR="0015173B" w:rsidRPr="009D3F90" w:rsidRDefault="0015173B" w:rsidP="009D3F90">
      <w:pPr>
        <w:pStyle w:val="a3"/>
        <w:numPr>
          <w:ilvl w:val="0"/>
          <w:numId w:val="31"/>
        </w:numPr>
        <w:jc w:val="both"/>
        <w:rPr>
          <w:rFonts w:ascii="Times New Roman" w:hAnsi="Times New Roman" w:cs="Times New Roman"/>
          <w:sz w:val="24"/>
          <w:szCs w:val="24"/>
        </w:rPr>
      </w:pPr>
      <w:r w:rsidRPr="009D3F90">
        <w:rPr>
          <w:rFonts w:ascii="Times New Roman" w:hAnsi="Times New Roman" w:cs="Times New Roman"/>
          <w:sz w:val="24"/>
          <w:szCs w:val="24"/>
        </w:rPr>
        <w:t>фамилия, имя, отчество;</w:t>
      </w:r>
    </w:p>
    <w:p w14:paraId="4257D413" w14:textId="77777777" w:rsidR="0015173B" w:rsidRPr="009D3F90" w:rsidRDefault="0015173B" w:rsidP="009D3F90">
      <w:pPr>
        <w:pStyle w:val="a3"/>
        <w:numPr>
          <w:ilvl w:val="0"/>
          <w:numId w:val="31"/>
        </w:numPr>
        <w:jc w:val="both"/>
        <w:rPr>
          <w:rFonts w:ascii="Times New Roman" w:hAnsi="Times New Roman" w:cs="Times New Roman"/>
          <w:sz w:val="24"/>
          <w:szCs w:val="24"/>
        </w:rPr>
      </w:pPr>
      <w:r w:rsidRPr="009D3F90">
        <w:rPr>
          <w:rFonts w:ascii="Times New Roman" w:hAnsi="Times New Roman" w:cs="Times New Roman"/>
          <w:sz w:val="24"/>
          <w:szCs w:val="24"/>
        </w:rPr>
        <w:t>пол;</w:t>
      </w:r>
    </w:p>
    <w:p w14:paraId="3E6FA61C" w14:textId="77777777" w:rsidR="0015173B" w:rsidRPr="009D3F90" w:rsidRDefault="0015173B" w:rsidP="009D3F90">
      <w:pPr>
        <w:pStyle w:val="a3"/>
        <w:numPr>
          <w:ilvl w:val="0"/>
          <w:numId w:val="31"/>
        </w:numPr>
        <w:jc w:val="both"/>
        <w:rPr>
          <w:rFonts w:ascii="Times New Roman" w:hAnsi="Times New Roman" w:cs="Times New Roman"/>
          <w:sz w:val="24"/>
          <w:szCs w:val="24"/>
        </w:rPr>
      </w:pPr>
      <w:r w:rsidRPr="009D3F90">
        <w:rPr>
          <w:rFonts w:ascii="Times New Roman" w:hAnsi="Times New Roman" w:cs="Times New Roman"/>
          <w:sz w:val="24"/>
          <w:szCs w:val="24"/>
        </w:rPr>
        <w:t>гражданство;</w:t>
      </w:r>
    </w:p>
    <w:p w14:paraId="5C444567" w14:textId="77777777" w:rsidR="0015173B" w:rsidRPr="009D3F90" w:rsidRDefault="0015173B" w:rsidP="009D3F90">
      <w:pPr>
        <w:pStyle w:val="a3"/>
        <w:numPr>
          <w:ilvl w:val="0"/>
          <w:numId w:val="31"/>
        </w:numPr>
        <w:jc w:val="both"/>
        <w:rPr>
          <w:rFonts w:ascii="Times New Roman" w:hAnsi="Times New Roman" w:cs="Times New Roman"/>
          <w:sz w:val="24"/>
          <w:szCs w:val="24"/>
        </w:rPr>
      </w:pPr>
      <w:r w:rsidRPr="009D3F90">
        <w:rPr>
          <w:rFonts w:ascii="Times New Roman" w:hAnsi="Times New Roman" w:cs="Times New Roman"/>
          <w:sz w:val="24"/>
          <w:szCs w:val="24"/>
        </w:rPr>
        <w:t>дата и место рождения;</w:t>
      </w:r>
    </w:p>
    <w:p w14:paraId="42277A54" w14:textId="77777777" w:rsidR="0015173B" w:rsidRPr="009D3F90" w:rsidRDefault="0015173B" w:rsidP="009D3F90">
      <w:pPr>
        <w:pStyle w:val="a3"/>
        <w:numPr>
          <w:ilvl w:val="0"/>
          <w:numId w:val="31"/>
        </w:numPr>
        <w:jc w:val="both"/>
        <w:rPr>
          <w:rFonts w:ascii="Times New Roman" w:hAnsi="Times New Roman" w:cs="Times New Roman"/>
          <w:sz w:val="24"/>
          <w:szCs w:val="24"/>
        </w:rPr>
      </w:pPr>
      <w:r w:rsidRPr="009D3F90">
        <w:rPr>
          <w:rFonts w:ascii="Times New Roman" w:hAnsi="Times New Roman" w:cs="Times New Roman"/>
          <w:sz w:val="24"/>
          <w:szCs w:val="24"/>
        </w:rPr>
        <w:t>контактные данные;</w:t>
      </w:r>
    </w:p>
    <w:p w14:paraId="7F8CB04B" w14:textId="77777777" w:rsidR="0015173B" w:rsidRPr="009D3F90" w:rsidRDefault="0015173B" w:rsidP="009D3F90">
      <w:pPr>
        <w:pStyle w:val="a3"/>
        <w:numPr>
          <w:ilvl w:val="0"/>
          <w:numId w:val="31"/>
        </w:numPr>
        <w:jc w:val="both"/>
        <w:rPr>
          <w:rFonts w:ascii="Times New Roman" w:hAnsi="Times New Roman" w:cs="Times New Roman"/>
          <w:sz w:val="24"/>
          <w:szCs w:val="24"/>
        </w:rPr>
      </w:pPr>
      <w:r w:rsidRPr="009D3F90">
        <w:rPr>
          <w:rFonts w:ascii="Times New Roman" w:hAnsi="Times New Roman" w:cs="Times New Roman"/>
          <w:sz w:val="24"/>
          <w:szCs w:val="24"/>
        </w:rPr>
        <w:t>сведения об образовании, опыте работы, квалификации;</w:t>
      </w:r>
    </w:p>
    <w:p w14:paraId="53542DE6" w14:textId="77777777" w:rsidR="0015173B" w:rsidRPr="009D3F90" w:rsidRDefault="0015173B" w:rsidP="009D3F90">
      <w:pPr>
        <w:pStyle w:val="a3"/>
        <w:numPr>
          <w:ilvl w:val="0"/>
          <w:numId w:val="31"/>
        </w:numPr>
        <w:jc w:val="both"/>
        <w:rPr>
          <w:rFonts w:ascii="Times New Roman" w:hAnsi="Times New Roman" w:cs="Times New Roman"/>
          <w:sz w:val="24"/>
          <w:szCs w:val="24"/>
        </w:rPr>
      </w:pPr>
      <w:r w:rsidRPr="009D3F90">
        <w:rPr>
          <w:rFonts w:ascii="Times New Roman" w:hAnsi="Times New Roman" w:cs="Times New Roman"/>
          <w:sz w:val="24"/>
          <w:szCs w:val="24"/>
        </w:rPr>
        <w:t>иные персональные данные, сообщаемые кандидатами в резюме и сопроводительных письмах.</w:t>
      </w:r>
    </w:p>
    <w:p w14:paraId="5F71A5B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25F07E62"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фамилия, имя, отчество;</w:t>
      </w:r>
    </w:p>
    <w:p w14:paraId="162D41F5"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пол;</w:t>
      </w:r>
    </w:p>
    <w:p w14:paraId="61480B00"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гражданство;</w:t>
      </w:r>
    </w:p>
    <w:p w14:paraId="23DAE547"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дата и место рождения;</w:t>
      </w:r>
    </w:p>
    <w:p w14:paraId="1F9AAC50"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изображение (фотография);</w:t>
      </w:r>
    </w:p>
    <w:p w14:paraId="0BD13289"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паспортные данные;</w:t>
      </w:r>
    </w:p>
    <w:p w14:paraId="738C7175"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адрес регистрации по месту жительства;</w:t>
      </w:r>
    </w:p>
    <w:p w14:paraId="6DE97E7A"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адрес фактического проживания;</w:t>
      </w:r>
    </w:p>
    <w:p w14:paraId="31A5FA98"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контактные данные;</w:t>
      </w:r>
    </w:p>
    <w:p w14:paraId="478B5ED4"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индивидуальный номер налогоплательщика;</w:t>
      </w:r>
    </w:p>
    <w:p w14:paraId="48C1BB0A"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страховой номер индивидуального лицевого счета (СНИЛС);</w:t>
      </w:r>
    </w:p>
    <w:p w14:paraId="4B31482C"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сведения об образовании, квалификации, профессиональной подготовке и повышении квалификации;</w:t>
      </w:r>
    </w:p>
    <w:p w14:paraId="3CAA9C26"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семейное положение, наличие детей, родственные связи;</w:t>
      </w:r>
    </w:p>
    <w:p w14:paraId="78352150"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сведения о трудовой деятельности, в том числе наличие поощрений, награждений и (или) дисциплинарных взысканий;</w:t>
      </w:r>
    </w:p>
    <w:p w14:paraId="294BED27"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данные о регистрации брака;</w:t>
      </w:r>
    </w:p>
    <w:p w14:paraId="60D5CB01"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сведения о воинском учете;</w:t>
      </w:r>
    </w:p>
    <w:p w14:paraId="04D9DD67"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сведения об инвалидности;</w:t>
      </w:r>
    </w:p>
    <w:p w14:paraId="350F6B72"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сведения об удержании алиментов;</w:t>
      </w:r>
    </w:p>
    <w:p w14:paraId="2B99C2A4"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сведения о доходе с предыдущего места работы;</w:t>
      </w:r>
    </w:p>
    <w:p w14:paraId="44CCD955" w14:textId="77777777" w:rsidR="0015173B" w:rsidRPr="009D3F90" w:rsidRDefault="0015173B" w:rsidP="009D3F90">
      <w:pPr>
        <w:pStyle w:val="a3"/>
        <w:numPr>
          <w:ilvl w:val="0"/>
          <w:numId w:val="32"/>
        </w:numPr>
        <w:jc w:val="both"/>
        <w:rPr>
          <w:rFonts w:ascii="Times New Roman" w:hAnsi="Times New Roman" w:cs="Times New Roman"/>
          <w:sz w:val="24"/>
          <w:szCs w:val="24"/>
        </w:rPr>
      </w:pPr>
      <w:r w:rsidRPr="009D3F90">
        <w:rPr>
          <w:rFonts w:ascii="Times New Roman" w:hAnsi="Times New Roman" w:cs="Times New Roman"/>
          <w:sz w:val="24"/>
          <w:szCs w:val="24"/>
        </w:rPr>
        <w:t>иные персональные данные, предоставляемые работниками в соответствии с требованиями трудового законодательства.</w:t>
      </w:r>
    </w:p>
    <w:p w14:paraId="01BA5DD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65AF7B70" w14:textId="77777777" w:rsidR="0015173B" w:rsidRPr="009D3F90" w:rsidRDefault="0015173B" w:rsidP="009D3F90">
      <w:pPr>
        <w:pStyle w:val="a3"/>
        <w:numPr>
          <w:ilvl w:val="0"/>
          <w:numId w:val="33"/>
        </w:numPr>
        <w:jc w:val="both"/>
        <w:rPr>
          <w:rFonts w:ascii="Times New Roman" w:hAnsi="Times New Roman" w:cs="Times New Roman"/>
          <w:sz w:val="24"/>
          <w:szCs w:val="24"/>
        </w:rPr>
      </w:pPr>
      <w:r w:rsidRPr="009D3F90">
        <w:rPr>
          <w:rFonts w:ascii="Times New Roman" w:hAnsi="Times New Roman" w:cs="Times New Roman"/>
          <w:sz w:val="24"/>
          <w:szCs w:val="24"/>
        </w:rPr>
        <w:t>фамилия, имя, отчество;</w:t>
      </w:r>
    </w:p>
    <w:p w14:paraId="181F7293" w14:textId="77777777" w:rsidR="0015173B" w:rsidRPr="009D3F90" w:rsidRDefault="0015173B" w:rsidP="009D3F90">
      <w:pPr>
        <w:pStyle w:val="a3"/>
        <w:numPr>
          <w:ilvl w:val="0"/>
          <w:numId w:val="33"/>
        </w:numPr>
        <w:jc w:val="both"/>
        <w:rPr>
          <w:rFonts w:ascii="Times New Roman" w:hAnsi="Times New Roman" w:cs="Times New Roman"/>
          <w:sz w:val="24"/>
          <w:szCs w:val="24"/>
        </w:rPr>
      </w:pPr>
      <w:r w:rsidRPr="009D3F90">
        <w:rPr>
          <w:rFonts w:ascii="Times New Roman" w:hAnsi="Times New Roman" w:cs="Times New Roman"/>
          <w:sz w:val="24"/>
          <w:szCs w:val="24"/>
        </w:rPr>
        <w:t>степень родства;</w:t>
      </w:r>
    </w:p>
    <w:p w14:paraId="097B37B0" w14:textId="77777777" w:rsidR="0015173B" w:rsidRPr="009D3F90" w:rsidRDefault="0015173B" w:rsidP="009D3F90">
      <w:pPr>
        <w:pStyle w:val="a3"/>
        <w:numPr>
          <w:ilvl w:val="0"/>
          <w:numId w:val="33"/>
        </w:numPr>
        <w:jc w:val="both"/>
        <w:rPr>
          <w:rFonts w:ascii="Times New Roman" w:hAnsi="Times New Roman" w:cs="Times New Roman"/>
          <w:sz w:val="24"/>
          <w:szCs w:val="24"/>
        </w:rPr>
      </w:pPr>
      <w:r w:rsidRPr="009D3F90">
        <w:rPr>
          <w:rFonts w:ascii="Times New Roman" w:hAnsi="Times New Roman" w:cs="Times New Roman"/>
          <w:sz w:val="24"/>
          <w:szCs w:val="24"/>
        </w:rPr>
        <w:t>год рождения;</w:t>
      </w:r>
    </w:p>
    <w:p w14:paraId="57141CF3" w14:textId="77777777" w:rsidR="0015173B" w:rsidRPr="009D3F90" w:rsidRDefault="0015173B" w:rsidP="009D3F90">
      <w:pPr>
        <w:pStyle w:val="a3"/>
        <w:numPr>
          <w:ilvl w:val="0"/>
          <w:numId w:val="33"/>
        </w:numPr>
        <w:jc w:val="both"/>
        <w:rPr>
          <w:rFonts w:ascii="Times New Roman" w:hAnsi="Times New Roman" w:cs="Times New Roman"/>
          <w:sz w:val="24"/>
          <w:szCs w:val="24"/>
        </w:rPr>
      </w:pPr>
      <w:r w:rsidRPr="009D3F90">
        <w:rPr>
          <w:rFonts w:ascii="Times New Roman" w:hAnsi="Times New Roman" w:cs="Times New Roman"/>
          <w:sz w:val="24"/>
          <w:szCs w:val="24"/>
        </w:rPr>
        <w:t>иные персональные данные, предоставляемые работниками в соответствии с требованиями трудового законодательства.</w:t>
      </w:r>
    </w:p>
    <w:p w14:paraId="39A77117"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4.2.4. Клиенты и контрагенты Оператора (физические лица) - для целей осуществления своей деятельности в соответствии с </w:t>
      </w:r>
      <w:r w:rsidR="00EE7A69" w:rsidRPr="009D3F90">
        <w:rPr>
          <w:rFonts w:ascii="Times New Roman" w:hAnsi="Times New Roman" w:cs="Times New Roman"/>
          <w:sz w:val="24"/>
          <w:szCs w:val="24"/>
        </w:rPr>
        <w:t>У</w:t>
      </w:r>
      <w:r w:rsidRPr="009D3F90">
        <w:rPr>
          <w:rFonts w:ascii="Times New Roman" w:hAnsi="Times New Roman" w:cs="Times New Roman"/>
          <w:sz w:val="24"/>
          <w:szCs w:val="24"/>
        </w:rPr>
        <w:t xml:space="preserve">ставом </w:t>
      </w:r>
      <w:r w:rsidR="00EE7A69" w:rsidRPr="009D3F90">
        <w:rPr>
          <w:rFonts w:ascii="Times New Roman" w:hAnsi="Times New Roman" w:cs="Times New Roman"/>
          <w:sz w:val="24"/>
          <w:szCs w:val="24"/>
        </w:rPr>
        <w:t>Оператора</w:t>
      </w:r>
      <w:r w:rsidRPr="009D3F90">
        <w:rPr>
          <w:rFonts w:ascii="Times New Roman" w:hAnsi="Times New Roman" w:cs="Times New Roman"/>
          <w:sz w:val="24"/>
          <w:szCs w:val="24"/>
        </w:rPr>
        <w:t>:</w:t>
      </w:r>
    </w:p>
    <w:p w14:paraId="67AA5EE3"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фамилия, имя, отчество;</w:t>
      </w:r>
    </w:p>
    <w:p w14:paraId="0E071B03"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дата и место рождения;</w:t>
      </w:r>
    </w:p>
    <w:p w14:paraId="41A3EED2"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паспортные данные;</w:t>
      </w:r>
    </w:p>
    <w:p w14:paraId="490DD8FD"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адрес регистрации по месту жительства;</w:t>
      </w:r>
    </w:p>
    <w:p w14:paraId="334A2E90"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контактные данные;</w:t>
      </w:r>
    </w:p>
    <w:p w14:paraId="3FE91D2F"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замещаемая должность;</w:t>
      </w:r>
    </w:p>
    <w:p w14:paraId="6D1169DD"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индивидуальный номер налогоплательщика;</w:t>
      </w:r>
    </w:p>
    <w:p w14:paraId="501742AA"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номер расчетного счета;</w:t>
      </w:r>
    </w:p>
    <w:p w14:paraId="27654582" w14:textId="77777777" w:rsidR="0015173B" w:rsidRPr="009D3F90" w:rsidRDefault="0015173B" w:rsidP="009D3F90">
      <w:pPr>
        <w:pStyle w:val="a3"/>
        <w:numPr>
          <w:ilvl w:val="0"/>
          <w:numId w:val="34"/>
        </w:numPr>
        <w:jc w:val="both"/>
        <w:rPr>
          <w:rFonts w:ascii="Times New Roman" w:hAnsi="Times New Roman" w:cs="Times New Roman"/>
          <w:sz w:val="24"/>
          <w:szCs w:val="24"/>
        </w:rPr>
      </w:pPr>
      <w:r w:rsidRPr="009D3F90">
        <w:rPr>
          <w:rFonts w:ascii="Times New Roman" w:hAnsi="Times New Roman" w:cs="Times New Roman"/>
          <w:sz w:val="24"/>
          <w:szCs w:val="24"/>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73284638"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4.2.5. Представители (работники) клиентов и контрагентов Оператора (юридических лиц) - для целей осуществления своей деятельности в соответствии с </w:t>
      </w:r>
      <w:r w:rsidR="00EE7A69" w:rsidRPr="009D3F90">
        <w:rPr>
          <w:rFonts w:ascii="Times New Roman" w:hAnsi="Times New Roman" w:cs="Times New Roman"/>
          <w:sz w:val="24"/>
          <w:szCs w:val="24"/>
        </w:rPr>
        <w:t>У</w:t>
      </w:r>
      <w:r w:rsidRPr="009D3F90">
        <w:rPr>
          <w:rFonts w:ascii="Times New Roman" w:hAnsi="Times New Roman" w:cs="Times New Roman"/>
          <w:sz w:val="24"/>
          <w:szCs w:val="24"/>
        </w:rPr>
        <w:t xml:space="preserve">ставом </w:t>
      </w:r>
      <w:r w:rsidR="00EE7A69" w:rsidRPr="009D3F90">
        <w:rPr>
          <w:rFonts w:ascii="Times New Roman" w:hAnsi="Times New Roman" w:cs="Times New Roman"/>
          <w:sz w:val="24"/>
          <w:szCs w:val="24"/>
        </w:rPr>
        <w:t>Оператора</w:t>
      </w:r>
      <w:r w:rsidRPr="009D3F90">
        <w:rPr>
          <w:rFonts w:ascii="Times New Roman" w:hAnsi="Times New Roman" w:cs="Times New Roman"/>
          <w:sz w:val="24"/>
          <w:szCs w:val="24"/>
        </w:rPr>
        <w:t>, осуществления пропускного режима:</w:t>
      </w:r>
    </w:p>
    <w:p w14:paraId="6B1AC2C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фамилия, имя, отчество;</w:t>
      </w:r>
    </w:p>
    <w:p w14:paraId="7CB071C3" w14:textId="77777777" w:rsidR="0015173B" w:rsidRPr="009D3F90" w:rsidRDefault="0015173B" w:rsidP="009D3F90">
      <w:pPr>
        <w:pStyle w:val="a3"/>
        <w:numPr>
          <w:ilvl w:val="0"/>
          <w:numId w:val="35"/>
        </w:numPr>
        <w:jc w:val="both"/>
        <w:rPr>
          <w:rFonts w:ascii="Times New Roman" w:hAnsi="Times New Roman" w:cs="Times New Roman"/>
          <w:sz w:val="24"/>
          <w:szCs w:val="24"/>
        </w:rPr>
      </w:pPr>
      <w:r w:rsidRPr="009D3F90">
        <w:rPr>
          <w:rFonts w:ascii="Times New Roman" w:hAnsi="Times New Roman" w:cs="Times New Roman"/>
          <w:sz w:val="24"/>
          <w:szCs w:val="24"/>
        </w:rPr>
        <w:t>паспортные данные;</w:t>
      </w:r>
    </w:p>
    <w:p w14:paraId="18093BB4" w14:textId="77777777" w:rsidR="0015173B" w:rsidRPr="009D3F90" w:rsidRDefault="0015173B" w:rsidP="009D3F90">
      <w:pPr>
        <w:pStyle w:val="a3"/>
        <w:numPr>
          <w:ilvl w:val="0"/>
          <w:numId w:val="35"/>
        </w:numPr>
        <w:jc w:val="both"/>
        <w:rPr>
          <w:rFonts w:ascii="Times New Roman" w:hAnsi="Times New Roman" w:cs="Times New Roman"/>
          <w:sz w:val="24"/>
          <w:szCs w:val="24"/>
        </w:rPr>
      </w:pPr>
      <w:r w:rsidRPr="009D3F90">
        <w:rPr>
          <w:rFonts w:ascii="Times New Roman" w:hAnsi="Times New Roman" w:cs="Times New Roman"/>
          <w:sz w:val="24"/>
          <w:szCs w:val="24"/>
        </w:rPr>
        <w:t>контактные данные;</w:t>
      </w:r>
    </w:p>
    <w:p w14:paraId="35443797" w14:textId="77777777" w:rsidR="0015173B" w:rsidRPr="009D3F90" w:rsidRDefault="0015173B" w:rsidP="009D3F90">
      <w:pPr>
        <w:pStyle w:val="a3"/>
        <w:numPr>
          <w:ilvl w:val="0"/>
          <w:numId w:val="35"/>
        </w:numPr>
        <w:jc w:val="both"/>
        <w:rPr>
          <w:rFonts w:ascii="Times New Roman" w:hAnsi="Times New Roman" w:cs="Times New Roman"/>
          <w:sz w:val="24"/>
          <w:szCs w:val="24"/>
        </w:rPr>
      </w:pPr>
      <w:r w:rsidRPr="009D3F90">
        <w:rPr>
          <w:rFonts w:ascii="Times New Roman" w:hAnsi="Times New Roman" w:cs="Times New Roman"/>
          <w:sz w:val="24"/>
          <w:szCs w:val="24"/>
        </w:rPr>
        <w:t>замещаемая должность;</w:t>
      </w:r>
    </w:p>
    <w:p w14:paraId="15157579" w14:textId="77777777" w:rsidR="0015173B" w:rsidRPr="009D3F90" w:rsidRDefault="0015173B" w:rsidP="009D3F90">
      <w:pPr>
        <w:pStyle w:val="a3"/>
        <w:numPr>
          <w:ilvl w:val="0"/>
          <w:numId w:val="35"/>
        </w:numPr>
        <w:jc w:val="both"/>
        <w:rPr>
          <w:rFonts w:ascii="Times New Roman" w:hAnsi="Times New Roman" w:cs="Times New Roman"/>
          <w:sz w:val="24"/>
          <w:szCs w:val="24"/>
        </w:rPr>
      </w:pPr>
      <w:r w:rsidRPr="009D3F90">
        <w:rPr>
          <w:rFonts w:ascii="Times New Roman" w:hAnsi="Times New Roman" w:cs="Times New Roman"/>
          <w:sz w:val="24"/>
          <w:szCs w:val="24"/>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3485FB9" w14:textId="77777777" w:rsidR="00EE7A69" w:rsidRPr="009D3F90" w:rsidRDefault="00EE7A69"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4.2.6. Клиенты и контрагенты Оператора (физические лица) - для целей осуществления пропускного режима: </w:t>
      </w:r>
    </w:p>
    <w:p w14:paraId="3A8D21F6" w14:textId="77777777" w:rsidR="00EE7A69" w:rsidRPr="009D3F90" w:rsidRDefault="00EE7A69" w:rsidP="009D3F90">
      <w:pPr>
        <w:pStyle w:val="a3"/>
        <w:numPr>
          <w:ilvl w:val="0"/>
          <w:numId w:val="36"/>
        </w:numPr>
        <w:jc w:val="both"/>
        <w:rPr>
          <w:rFonts w:ascii="Times New Roman" w:hAnsi="Times New Roman" w:cs="Times New Roman"/>
          <w:sz w:val="24"/>
          <w:szCs w:val="24"/>
        </w:rPr>
      </w:pPr>
      <w:r w:rsidRPr="009D3F90">
        <w:rPr>
          <w:rFonts w:ascii="Times New Roman" w:hAnsi="Times New Roman" w:cs="Times New Roman"/>
          <w:sz w:val="24"/>
          <w:szCs w:val="24"/>
        </w:rPr>
        <w:t>фамилия, имя, отчество;</w:t>
      </w:r>
    </w:p>
    <w:p w14:paraId="535CA79E" w14:textId="77777777" w:rsidR="00EE7A69" w:rsidRPr="009D3F90" w:rsidRDefault="00EE7A69" w:rsidP="009D3F90">
      <w:pPr>
        <w:pStyle w:val="a3"/>
        <w:numPr>
          <w:ilvl w:val="0"/>
          <w:numId w:val="36"/>
        </w:numPr>
        <w:jc w:val="both"/>
        <w:rPr>
          <w:rFonts w:ascii="Times New Roman" w:hAnsi="Times New Roman" w:cs="Times New Roman"/>
          <w:sz w:val="24"/>
          <w:szCs w:val="24"/>
        </w:rPr>
      </w:pPr>
      <w:r w:rsidRPr="009D3F90">
        <w:rPr>
          <w:rFonts w:ascii="Times New Roman" w:hAnsi="Times New Roman" w:cs="Times New Roman"/>
          <w:sz w:val="24"/>
          <w:szCs w:val="24"/>
        </w:rPr>
        <w:t>паспортные данные;</w:t>
      </w:r>
    </w:p>
    <w:p w14:paraId="24973CA8" w14:textId="77777777" w:rsidR="00EE7A69" w:rsidRPr="009D3F90" w:rsidRDefault="00EE7A69" w:rsidP="009D3F90">
      <w:pPr>
        <w:pStyle w:val="a3"/>
        <w:numPr>
          <w:ilvl w:val="0"/>
          <w:numId w:val="36"/>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адрес регистрации по месту жительства;</w:t>
      </w:r>
    </w:p>
    <w:p w14:paraId="58FEADDB" w14:textId="77777777" w:rsidR="00EE7A69" w:rsidRPr="009D3F90" w:rsidRDefault="00EE7A69" w:rsidP="009D3F90">
      <w:pPr>
        <w:pStyle w:val="a3"/>
        <w:numPr>
          <w:ilvl w:val="0"/>
          <w:numId w:val="36"/>
        </w:numPr>
        <w:jc w:val="both"/>
        <w:rPr>
          <w:rFonts w:ascii="Times New Roman" w:hAnsi="Times New Roman" w:cs="Times New Roman"/>
          <w:sz w:val="24"/>
          <w:szCs w:val="24"/>
        </w:rPr>
      </w:pPr>
      <w:r w:rsidRPr="009D3F90">
        <w:rPr>
          <w:rFonts w:ascii="Times New Roman" w:hAnsi="Times New Roman" w:cs="Times New Roman"/>
          <w:sz w:val="24"/>
          <w:szCs w:val="24"/>
        </w:rPr>
        <w:t>контактные данные.</w:t>
      </w:r>
    </w:p>
    <w:p w14:paraId="3D60869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3B176AF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7">
        <w:r w:rsidRPr="009D3F90">
          <w:rPr>
            <w:rFonts w:ascii="Times New Roman" w:hAnsi="Times New Roman" w:cs="Times New Roman"/>
            <w:sz w:val="24"/>
            <w:szCs w:val="24"/>
          </w:rPr>
          <w:t>законодательством</w:t>
        </w:r>
      </w:hyperlink>
      <w:r w:rsidRPr="009D3F90">
        <w:rPr>
          <w:rFonts w:ascii="Times New Roman" w:hAnsi="Times New Roman" w:cs="Times New Roman"/>
          <w:sz w:val="24"/>
          <w:szCs w:val="24"/>
        </w:rPr>
        <w:t xml:space="preserve"> РФ.</w:t>
      </w:r>
    </w:p>
    <w:p w14:paraId="0C6FCDCB" w14:textId="77777777" w:rsidR="0015173B" w:rsidRPr="009D3F90" w:rsidRDefault="0015173B" w:rsidP="009D3F90">
      <w:pPr>
        <w:pStyle w:val="a3"/>
        <w:ind w:firstLine="567"/>
        <w:jc w:val="both"/>
        <w:rPr>
          <w:rFonts w:ascii="Times New Roman" w:hAnsi="Times New Roman" w:cs="Times New Roman"/>
          <w:sz w:val="24"/>
          <w:szCs w:val="24"/>
        </w:rPr>
      </w:pPr>
    </w:p>
    <w:p w14:paraId="38369779"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5. Порядок и условия обработки персональных данных</w:t>
      </w:r>
    </w:p>
    <w:p w14:paraId="215DD5AD" w14:textId="77777777" w:rsidR="0015173B" w:rsidRPr="009D3F90" w:rsidRDefault="0015173B" w:rsidP="009D3F90">
      <w:pPr>
        <w:pStyle w:val="a3"/>
        <w:ind w:firstLine="567"/>
        <w:jc w:val="both"/>
        <w:rPr>
          <w:rFonts w:ascii="Times New Roman" w:hAnsi="Times New Roman" w:cs="Times New Roman"/>
          <w:sz w:val="24"/>
          <w:szCs w:val="24"/>
        </w:rPr>
      </w:pPr>
    </w:p>
    <w:p w14:paraId="27DB03B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182A9AB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8">
        <w:r w:rsidRPr="009D3F90">
          <w:rPr>
            <w:rFonts w:ascii="Times New Roman" w:hAnsi="Times New Roman" w:cs="Times New Roman"/>
            <w:sz w:val="24"/>
            <w:szCs w:val="24"/>
          </w:rPr>
          <w:t>случаях</w:t>
        </w:r>
      </w:hyperlink>
      <w:r w:rsidRPr="009D3F90">
        <w:rPr>
          <w:rFonts w:ascii="Times New Roman" w:hAnsi="Times New Roman" w:cs="Times New Roman"/>
          <w:sz w:val="24"/>
          <w:szCs w:val="24"/>
        </w:rPr>
        <w:t>, предусмотренных законодательством Российской Федерации.</w:t>
      </w:r>
    </w:p>
    <w:p w14:paraId="357D1A8B"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5.3. Оператор осуществляет обработку персональных данных для каждой цели их обработки следующими способами:</w:t>
      </w:r>
    </w:p>
    <w:p w14:paraId="1B7020B6" w14:textId="77777777" w:rsidR="0015173B" w:rsidRPr="009D3F90" w:rsidRDefault="0015173B" w:rsidP="009D3F90">
      <w:pPr>
        <w:pStyle w:val="a3"/>
        <w:numPr>
          <w:ilvl w:val="0"/>
          <w:numId w:val="37"/>
        </w:numPr>
        <w:jc w:val="both"/>
        <w:rPr>
          <w:rFonts w:ascii="Times New Roman" w:hAnsi="Times New Roman" w:cs="Times New Roman"/>
          <w:sz w:val="24"/>
          <w:szCs w:val="24"/>
        </w:rPr>
      </w:pPr>
      <w:r w:rsidRPr="009D3F90">
        <w:rPr>
          <w:rFonts w:ascii="Times New Roman" w:hAnsi="Times New Roman" w:cs="Times New Roman"/>
          <w:sz w:val="24"/>
          <w:szCs w:val="24"/>
        </w:rPr>
        <w:t>неавтоматизированная обработка персональных данных;</w:t>
      </w:r>
    </w:p>
    <w:p w14:paraId="37A3B445" w14:textId="77777777" w:rsidR="0015173B" w:rsidRPr="009D3F90" w:rsidRDefault="0015173B" w:rsidP="009D3F90">
      <w:pPr>
        <w:pStyle w:val="a3"/>
        <w:numPr>
          <w:ilvl w:val="0"/>
          <w:numId w:val="37"/>
        </w:numPr>
        <w:jc w:val="both"/>
        <w:rPr>
          <w:rFonts w:ascii="Times New Roman" w:hAnsi="Times New Roman" w:cs="Times New Roman"/>
          <w:sz w:val="24"/>
          <w:szCs w:val="24"/>
        </w:rPr>
      </w:pPr>
      <w:r w:rsidRPr="009D3F90">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E477FDA" w14:textId="77777777" w:rsidR="0015173B" w:rsidRPr="009D3F90" w:rsidRDefault="0015173B" w:rsidP="009D3F90">
      <w:pPr>
        <w:pStyle w:val="a3"/>
        <w:numPr>
          <w:ilvl w:val="0"/>
          <w:numId w:val="37"/>
        </w:numPr>
        <w:jc w:val="both"/>
        <w:rPr>
          <w:rFonts w:ascii="Times New Roman" w:hAnsi="Times New Roman" w:cs="Times New Roman"/>
          <w:sz w:val="24"/>
          <w:szCs w:val="24"/>
        </w:rPr>
      </w:pPr>
      <w:r w:rsidRPr="009D3F90">
        <w:rPr>
          <w:rFonts w:ascii="Times New Roman" w:hAnsi="Times New Roman" w:cs="Times New Roman"/>
          <w:sz w:val="24"/>
          <w:szCs w:val="24"/>
        </w:rPr>
        <w:t>смешанная обработка персональных данных.</w:t>
      </w:r>
    </w:p>
    <w:p w14:paraId="38009E4B"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0AC583C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5.5. Обработка персональных данных для каждой цели обработки, указанной в </w:t>
      </w:r>
      <w:hyperlink w:anchor="P65">
        <w:r w:rsidRPr="009D3F90">
          <w:rPr>
            <w:rFonts w:ascii="Times New Roman" w:hAnsi="Times New Roman" w:cs="Times New Roman"/>
            <w:sz w:val="24"/>
            <w:szCs w:val="24"/>
          </w:rPr>
          <w:t>п. 2.3</w:t>
        </w:r>
      </w:hyperlink>
      <w:r w:rsidRPr="009D3F90">
        <w:rPr>
          <w:rFonts w:ascii="Times New Roman" w:hAnsi="Times New Roman" w:cs="Times New Roman"/>
          <w:sz w:val="24"/>
          <w:szCs w:val="24"/>
        </w:rPr>
        <w:t xml:space="preserve"> Политики, осуществляется путем:</w:t>
      </w:r>
    </w:p>
    <w:p w14:paraId="565C5B27" w14:textId="77777777" w:rsidR="0015173B" w:rsidRPr="009D3F90" w:rsidRDefault="0015173B" w:rsidP="009D3F90">
      <w:pPr>
        <w:pStyle w:val="a3"/>
        <w:numPr>
          <w:ilvl w:val="0"/>
          <w:numId w:val="38"/>
        </w:numPr>
        <w:jc w:val="both"/>
        <w:rPr>
          <w:rFonts w:ascii="Times New Roman" w:hAnsi="Times New Roman" w:cs="Times New Roman"/>
          <w:sz w:val="24"/>
          <w:szCs w:val="24"/>
        </w:rPr>
      </w:pPr>
      <w:r w:rsidRPr="009D3F90">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14:paraId="3021D16B" w14:textId="77777777" w:rsidR="0015173B" w:rsidRPr="009D3F90" w:rsidRDefault="0015173B" w:rsidP="009D3F90">
      <w:pPr>
        <w:pStyle w:val="a3"/>
        <w:numPr>
          <w:ilvl w:val="0"/>
          <w:numId w:val="38"/>
        </w:numPr>
        <w:jc w:val="both"/>
        <w:rPr>
          <w:rFonts w:ascii="Times New Roman" w:hAnsi="Times New Roman" w:cs="Times New Roman"/>
          <w:sz w:val="24"/>
          <w:szCs w:val="24"/>
        </w:rPr>
      </w:pPr>
      <w:r w:rsidRPr="009D3F90">
        <w:rPr>
          <w:rFonts w:ascii="Times New Roman" w:hAnsi="Times New Roman" w:cs="Times New Roman"/>
          <w:sz w:val="24"/>
          <w:szCs w:val="24"/>
        </w:rPr>
        <w:t>внесения персональных данных в журналы, реестры и информационные системы Оператора;</w:t>
      </w:r>
    </w:p>
    <w:p w14:paraId="1C6BBF14" w14:textId="77777777" w:rsidR="0015173B" w:rsidRPr="009D3F90" w:rsidRDefault="0015173B" w:rsidP="009D3F90">
      <w:pPr>
        <w:pStyle w:val="a3"/>
        <w:numPr>
          <w:ilvl w:val="0"/>
          <w:numId w:val="38"/>
        </w:numPr>
        <w:jc w:val="both"/>
        <w:rPr>
          <w:rFonts w:ascii="Times New Roman" w:hAnsi="Times New Roman" w:cs="Times New Roman"/>
          <w:sz w:val="24"/>
          <w:szCs w:val="24"/>
        </w:rPr>
      </w:pPr>
      <w:r w:rsidRPr="009D3F90">
        <w:rPr>
          <w:rFonts w:ascii="Times New Roman" w:hAnsi="Times New Roman" w:cs="Times New Roman"/>
          <w:sz w:val="24"/>
          <w:szCs w:val="24"/>
        </w:rPr>
        <w:t>использования иных способов обработки персональных данных.</w:t>
      </w:r>
    </w:p>
    <w:p w14:paraId="6C8E277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248E2D0C" w14:textId="77777777" w:rsidR="0015173B" w:rsidRPr="009D3F90" w:rsidRDefault="000509B9" w:rsidP="009D3F90">
      <w:pPr>
        <w:pStyle w:val="a3"/>
        <w:ind w:firstLine="567"/>
        <w:jc w:val="both"/>
        <w:rPr>
          <w:rFonts w:ascii="Times New Roman" w:hAnsi="Times New Roman" w:cs="Times New Roman"/>
          <w:sz w:val="24"/>
          <w:szCs w:val="24"/>
        </w:rPr>
      </w:pPr>
      <w:hyperlink r:id="rId29">
        <w:r w:rsidR="0015173B" w:rsidRPr="009D3F90">
          <w:rPr>
            <w:rFonts w:ascii="Times New Roman" w:hAnsi="Times New Roman" w:cs="Times New Roman"/>
            <w:sz w:val="24"/>
            <w:szCs w:val="24"/>
          </w:rPr>
          <w:t>Требования</w:t>
        </w:r>
      </w:hyperlink>
      <w:r w:rsidR="0015173B" w:rsidRPr="009D3F90">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EE7A69" w:rsidRPr="009D3F90">
        <w:rPr>
          <w:rFonts w:ascii="Times New Roman" w:hAnsi="Times New Roman" w:cs="Times New Roman"/>
          <w:sz w:val="24"/>
          <w:szCs w:val="24"/>
        </w:rPr>
        <w:t>№</w:t>
      </w:r>
      <w:r w:rsidR="0015173B" w:rsidRPr="009D3F90">
        <w:rPr>
          <w:rFonts w:ascii="Times New Roman" w:hAnsi="Times New Roman" w:cs="Times New Roman"/>
          <w:sz w:val="24"/>
          <w:szCs w:val="24"/>
        </w:rPr>
        <w:t xml:space="preserve"> 18</w:t>
      </w:r>
      <w:r w:rsidR="00EE7A69" w:rsidRPr="009D3F90">
        <w:rPr>
          <w:rFonts w:ascii="Times New Roman" w:hAnsi="Times New Roman" w:cs="Times New Roman"/>
          <w:sz w:val="24"/>
          <w:szCs w:val="24"/>
        </w:rPr>
        <w:t xml:space="preserve">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0015173B" w:rsidRPr="009D3F90">
        <w:rPr>
          <w:rFonts w:ascii="Times New Roman" w:hAnsi="Times New Roman" w:cs="Times New Roman"/>
          <w:sz w:val="24"/>
          <w:szCs w:val="24"/>
        </w:rPr>
        <w:t>.</w:t>
      </w:r>
    </w:p>
    <w:p w14:paraId="7D62ED3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5733383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63014D4E" w14:textId="77777777" w:rsidR="0015173B" w:rsidRPr="009D3F90" w:rsidRDefault="0015173B" w:rsidP="009D3F90">
      <w:pPr>
        <w:pStyle w:val="a3"/>
        <w:numPr>
          <w:ilvl w:val="0"/>
          <w:numId w:val="39"/>
        </w:numPr>
        <w:jc w:val="both"/>
        <w:rPr>
          <w:rFonts w:ascii="Times New Roman" w:hAnsi="Times New Roman" w:cs="Times New Roman"/>
          <w:sz w:val="24"/>
          <w:szCs w:val="24"/>
        </w:rPr>
      </w:pPr>
      <w:r w:rsidRPr="009D3F90">
        <w:rPr>
          <w:rFonts w:ascii="Times New Roman" w:hAnsi="Times New Roman" w:cs="Times New Roman"/>
          <w:sz w:val="24"/>
          <w:szCs w:val="24"/>
        </w:rPr>
        <w:t>определяет угрозы безопасности персональных данных при их обработке;</w:t>
      </w:r>
    </w:p>
    <w:p w14:paraId="43FF9EAC" w14:textId="77777777" w:rsidR="0015173B" w:rsidRPr="009D3F90" w:rsidRDefault="0015173B" w:rsidP="009D3F90">
      <w:pPr>
        <w:pStyle w:val="a3"/>
        <w:numPr>
          <w:ilvl w:val="0"/>
          <w:numId w:val="39"/>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принимает локальные нормативные акты и иные документы, регулирующие отношения в сфере обработки и защиты персональных данных;</w:t>
      </w:r>
    </w:p>
    <w:p w14:paraId="4077178F" w14:textId="77777777" w:rsidR="0015173B" w:rsidRPr="009D3F90" w:rsidRDefault="0015173B" w:rsidP="009D3F90">
      <w:pPr>
        <w:pStyle w:val="a3"/>
        <w:numPr>
          <w:ilvl w:val="0"/>
          <w:numId w:val="39"/>
        </w:numPr>
        <w:jc w:val="both"/>
        <w:rPr>
          <w:rFonts w:ascii="Times New Roman" w:hAnsi="Times New Roman" w:cs="Times New Roman"/>
          <w:sz w:val="24"/>
          <w:szCs w:val="24"/>
        </w:rPr>
      </w:pPr>
      <w:r w:rsidRPr="009D3F90">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3CF9215" w14:textId="77777777" w:rsidR="0015173B" w:rsidRPr="009D3F90" w:rsidRDefault="0015173B" w:rsidP="009D3F90">
      <w:pPr>
        <w:pStyle w:val="a3"/>
        <w:numPr>
          <w:ilvl w:val="0"/>
          <w:numId w:val="39"/>
        </w:numPr>
        <w:jc w:val="both"/>
        <w:rPr>
          <w:rFonts w:ascii="Times New Roman" w:hAnsi="Times New Roman" w:cs="Times New Roman"/>
          <w:sz w:val="24"/>
          <w:szCs w:val="24"/>
        </w:rPr>
      </w:pPr>
      <w:r w:rsidRPr="009D3F90">
        <w:rPr>
          <w:rFonts w:ascii="Times New Roman" w:hAnsi="Times New Roman" w:cs="Times New Roman"/>
          <w:sz w:val="24"/>
          <w:szCs w:val="24"/>
        </w:rPr>
        <w:t>создает необходимые условия для работы с персональными данными;</w:t>
      </w:r>
    </w:p>
    <w:p w14:paraId="3D23EDE5" w14:textId="77777777" w:rsidR="0015173B" w:rsidRPr="009D3F90" w:rsidRDefault="0015173B" w:rsidP="009D3F90">
      <w:pPr>
        <w:pStyle w:val="a3"/>
        <w:numPr>
          <w:ilvl w:val="0"/>
          <w:numId w:val="39"/>
        </w:numPr>
        <w:jc w:val="both"/>
        <w:rPr>
          <w:rFonts w:ascii="Times New Roman" w:hAnsi="Times New Roman" w:cs="Times New Roman"/>
          <w:sz w:val="24"/>
          <w:szCs w:val="24"/>
        </w:rPr>
      </w:pPr>
      <w:r w:rsidRPr="009D3F90">
        <w:rPr>
          <w:rFonts w:ascii="Times New Roman" w:hAnsi="Times New Roman" w:cs="Times New Roman"/>
          <w:sz w:val="24"/>
          <w:szCs w:val="24"/>
        </w:rPr>
        <w:t>организует учет документов, содержащих персональные данные;</w:t>
      </w:r>
    </w:p>
    <w:p w14:paraId="266A41DC" w14:textId="77777777" w:rsidR="0015173B" w:rsidRPr="009D3F90" w:rsidRDefault="0015173B" w:rsidP="009D3F90">
      <w:pPr>
        <w:pStyle w:val="a3"/>
        <w:numPr>
          <w:ilvl w:val="0"/>
          <w:numId w:val="39"/>
        </w:numPr>
        <w:jc w:val="both"/>
        <w:rPr>
          <w:rFonts w:ascii="Times New Roman" w:hAnsi="Times New Roman" w:cs="Times New Roman"/>
          <w:sz w:val="24"/>
          <w:szCs w:val="24"/>
        </w:rPr>
      </w:pPr>
      <w:r w:rsidRPr="009D3F90">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14:paraId="556D5C54" w14:textId="77777777" w:rsidR="0015173B" w:rsidRPr="009D3F90" w:rsidRDefault="0015173B" w:rsidP="009D3F90">
      <w:pPr>
        <w:pStyle w:val="a3"/>
        <w:numPr>
          <w:ilvl w:val="0"/>
          <w:numId w:val="39"/>
        </w:numPr>
        <w:jc w:val="both"/>
        <w:rPr>
          <w:rFonts w:ascii="Times New Roman" w:hAnsi="Times New Roman" w:cs="Times New Roman"/>
          <w:sz w:val="24"/>
          <w:szCs w:val="24"/>
        </w:rPr>
      </w:pPr>
      <w:r w:rsidRPr="009D3F90">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14:paraId="5F7BE053" w14:textId="77777777" w:rsidR="0015173B" w:rsidRPr="009D3F90" w:rsidRDefault="0015173B" w:rsidP="009D3F90">
      <w:pPr>
        <w:pStyle w:val="a3"/>
        <w:numPr>
          <w:ilvl w:val="0"/>
          <w:numId w:val="39"/>
        </w:numPr>
        <w:jc w:val="both"/>
        <w:rPr>
          <w:rFonts w:ascii="Times New Roman" w:hAnsi="Times New Roman" w:cs="Times New Roman"/>
          <w:sz w:val="24"/>
          <w:szCs w:val="24"/>
        </w:rPr>
      </w:pPr>
      <w:r w:rsidRPr="009D3F90">
        <w:rPr>
          <w:rFonts w:ascii="Times New Roman" w:hAnsi="Times New Roman" w:cs="Times New Roman"/>
          <w:sz w:val="24"/>
          <w:szCs w:val="24"/>
        </w:rPr>
        <w:t>организует обучение работников Оператора, осуществляющих обработку персональных данных.</w:t>
      </w:r>
    </w:p>
    <w:p w14:paraId="2E59B9E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433CAB87"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5.9.1. Персональные данные на бумажных носителях хранятся </w:t>
      </w:r>
      <w:r w:rsidR="00065897" w:rsidRPr="009D3F90">
        <w:rPr>
          <w:rFonts w:ascii="Times New Roman" w:hAnsi="Times New Roman" w:cs="Times New Roman"/>
          <w:sz w:val="24"/>
          <w:szCs w:val="24"/>
        </w:rPr>
        <w:t>у Оператора</w:t>
      </w:r>
      <w:r w:rsidRPr="009D3F90">
        <w:rPr>
          <w:rFonts w:ascii="Times New Roman" w:hAnsi="Times New Roman" w:cs="Times New Roman"/>
          <w:sz w:val="24"/>
          <w:szCs w:val="24"/>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30">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22.10.2004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125-ФЗ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Об архивном деле в Российской Федерации</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w:t>
      </w:r>
      <w:hyperlink r:id="rId31">
        <w:r w:rsidRPr="009D3F90">
          <w:rPr>
            <w:rFonts w:ascii="Times New Roman" w:hAnsi="Times New Roman" w:cs="Times New Roman"/>
            <w:sz w:val="24"/>
            <w:szCs w:val="24"/>
          </w:rPr>
          <w:t>Перечень</w:t>
        </w:r>
      </w:hyperlink>
      <w:r w:rsidRPr="009D3F90">
        <w:rPr>
          <w:rFonts w:ascii="Times New Roman" w:hAnsi="Times New Roman" w:cs="Times New Roman"/>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9D3F90">
        <w:rPr>
          <w:rFonts w:ascii="Times New Roman" w:hAnsi="Times New Roman" w:cs="Times New Roman"/>
          <w:sz w:val="24"/>
          <w:szCs w:val="24"/>
        </w:rPr>
        <w:t>Росархива</w:t>
      </w:r>
      <w:proofErr w:type="spellEnd"/>
      <w:r w:rsidRPr="009D3F90">
        <w:rPr>
          <w:rFonts w:ascii="Times New Roman" w:hAnsi="Times New Roman" w:cs="Times New Roman"/>
          <w:sz w:val="24"/>
          <w:szCs w:val="24"/>
        </w:rPr>
        <w:t xml:space="preserve"> от 20.12.2019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236</w:t>
      </w:r>
      <w:r w:rsidR="00065897" w:rsidRPr="009D3F90">
        <w:rPr>
          <w:rFonts w:ascii="Times New Roman" w:hAnsi="Times New Roman" w:cs="Times New Roman"/>
          <w:sz w:val="24"/>
          <w:szCs w:val="24"/>
        </w:rP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9D3F90">
        <w:rPr>
          <w:rFonts w:ascii="Times New Roman" w:hAnsi="Times New Roman" w:cs="Times New Roman"/>
          <w:sz w:val="24"/>
          <w:szCs w:val="24"/>
        </w:rPr>
        <w:t>)).</w:t>
      </w:r>
    </w:p>
    <w:p w14:paraId="098D3C2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0A48688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5.10. Оператор прекращает обработку персональных данных в следующих случаях:</w:t>
      </w:r>
    </w:p>
    <w:p w14:paraId="16DFA34C" w14:textId="77777777" w:rsidR="0015173B" w:rsidRPr="009D3F90" w:rsidRDefault="0015173B" w:rsidP="009D3F90">
      <w:pPr>
        <w:pStyle w:val="a3"/>
        <w:numPr>
          <w:ilvl w:val="0"/>
          <w:numId w:val="40"/>
        </w:numPr>
        <w:jc w:val="both"/>
        <w:rPr>
          <w:rFonts w:ascii="Times New Roman" w:hAnsi="Times New Roman" w:cs="Times New Roman"/>
          <w:sz w:val="24"/>
          <w:szCs w:val="24"/>
        </w:rPr>
      </w:pPr>
      <w:r w:rsidRPr="009D3F90">
        <w:rPr>
          <w:rFonts w:ascii="Times New Roman" w:hAnsi="Times New Roman" w:cs="Times New Roman"/>
          <w:sz w:val="24"/>
          <w:szCs w:val="24"/>
        </w:rPr>
        <w:t>выявлен факт их неправомерной обработки. Срок - в течение трех рабочих дней с даты выявления;</w:t>
      </w:r>
    </w:p>
    <w:p w14:paraId="1C884552" w14:textId="77777777" w:rsidR="0015173B" w:rsidRPr="009D3F90" w:rsidRDefault="0015173B" w:rsidP="009D3F90">
      <w:pPr>
        <w:pStyle w:val="a3"/>
        <w:numPr>
          <w:ilvl w:val="0"/>
          <w:numId w:val="40"/>
        </w:numPr>
        <w:jc w:val="both"/>
        <w:rPr>
          <w:rFonts w:ascii="Times New Roman" w:hAnsi="Times New Roman" w:cs="Times New Roman"/>
          <w:sz w:val="24"/>
          <w:szCs w:val="24"/>
        </w:rPr>
      </w:pPr>
      <w:r w:rsidRPr="009D3F90">
        <w:rPr>
          <w:rFonts w:ascii="Times New Roman" w:hAnsi="Times New Roman" w:cs="Times New Roman"/>
          <w:sz w:val="24"/>
          <w:szCs w:val="24"/>
        </w:rPr>
        <w:t>достигнута цель их обработки;</w:t>
      </w:r>
    </w:p>
    <w:p w14:paraId="32D822CC" w14:textId="77777777" w:rsidR="0015173B" w:rsidRPr="009D3F90" w:rsidRDefault="0015173B" w:rsidP="009D3F90">
      <w:pPr>
        <w:pStyle w:val="a3"/>
        <w:numPr>
          <w:ilvl w:val="0"/>
          <w:numId w:val="40"/>
        </w:numPr>
        <w:jc w:val="both"/>
        <w:rPr>
          <w:rFonts w:ascii="Times New Roman" w:hAnsi="Times New Roman" w:cs="Times New Roman"/>
          <w:sz w:val="24"/>
          <w:szCs w:val="24"/>
        </w:rPr>
      </w:pPr>
      <w:r w:rsidRPr="009D3F90">
        <w:rPr>
          <w:rFonts w:ascii="Times New Roman" w:hAnsi="Times New Roman" w:cs="Times New Roman"/>
          <w:sz w:val="24"/>
          <w:szCs w:val="24"/>
        </w:rPr>
        <w:t xml:space="preserve">истек срок действия или отозвано согласие субъекта персональных данных на обработку указанных данных, когда по </w:t>
      </w:r>
      <w:hyperlink r:id="rId32">
        <w:r w:rsidRPr="009D3F90">
          <w:rPr>
            <w:rFonts w:ascii="Times New Roman" w:hAnsi="Times New Roman" w:cs="Times New Roman"/>
            <w:sz w:val="24"/>
            <w:szCs w:val="24"/>
          </w:rPr>
          <w:t>Закону</w:t>
        </w:r>
      </w:hyperlink>
      <w:r w:rsidRPr="009D3F90">
        <w:rPr>
          <w:rFonts w:ascii="Times New Roman" w:hAnsi="Times New Roman" w:cs="Times New Roman"/>
          <w:sz w:val="24"/>
          <w:szCs w:val="24"/>
        </w:rPr>
        <w:t xml:space="preserve"> обработка этих данных допускается только с согласия.</w:t>
      </w:r>
    </w:p>
    <w:p w14:paraId="28BBB4F1" w14:textId="77777777" w:rsidR="0015173B" w:rsidRPr="009D3F90" w:rsidRDefault="0015173B" w:rsidP="009D3F90">
      <w:pPr>
        <w:pStyle w:val="a3"/>
        <w:numPr>
          <w:ilvl w:val="0"/>
          <w:numId w:val="40"/>
        </w:numPr>
        <w:jc w:val="both"/>
        <w:rPr>
          <w:rFonts w:ascii="Times New Roman" w:hAnsi="Times New Roman" w:cs="Times New Roman"/>
          <w:sz w:val="24"/>
          <w:szCs w:val="24"/>
        </w:rPr>
      </w:pPr>
      <w:r w:rsidRPr="009D3F90">
        <w:rPr>
          <w:rFonts w:ascii="Times New Roman" w:hAnsi="Times New Roman" w:cs="Times New Roman"/>
          <w:sz w:val="24"/>
          <w:szCs w:val="24"/>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4194A4E" w14:textId="77777777" w:rsidR="0015173B" w:rsidRPr="009D3F90" w:rsidRDefault="0015173B" w:rsidP="009D3F90">
      <w:pPr>
        <w:pStyle w:val="a3"/>
        <w:numPr>
          <w:ilvl w:val="0"/>
          <w:numId w:val="40"/>
        </w:numPr>
        <w:jc w:val="both"/>
        <w:rPr>
          <w:rFonts w:ascii="Times New Roman" w:hAnsi="Times New Roman" w:cs="Times New Roman"/>
          <w:sz w:val="24"/>
          <w:szCs w:val="24"/>
        </w:rPr>
      </w:pPr>
      <w:r w:rsidRPr="009D3F90">
        <w:rPr>
          <w:rFonts w:ascii="Times New Roman" w:hAnsi="Times New Roman" w:cs="Times New Roman"/>
          <w:sz w:val="24"/>
          <w:szCs w:val="24"/>
        </w:rPr>
        <w:t xml:space="preserve">иное не предусмотрено договором, стороной которого, выгодоприобретателем или </w:t>
      </w:r>
      <w:r w:rsidR="0068193F" w:rsidRPr="009D3F90">
        <w:rPr>
          <w:rFonts w:ascii="Times New Roman" w:hAnsi="Times New Roman" w:cs="Times New Roman"/>
          <w:sz w:val="24"/>
          <w:szCs w:val="24"/>
        </w:rPr>
        <w:t>поручителем,</w:t>
      </w:r>
      <w:r w:rsidRPr="009D3F90">
        <w:rPr>
          <w:rFonts w:ascii="Times New Roman" w:hAnsi="Times New Roman" w:cs="Times New Roman"/>
          <w:sz w:val="24"/>
          <w:szCs w:val="24"/>
        </w:rPr>
        <w:t xml:space="preserve"> по которому является субъект персональных данных;</w:t>
      </w:r>
    </w:p>
    <w:p w14:paraId="19447A7D" w14:textId="77777777" w:rsidR="0015173B" w:rsidRPr="009D3F90" w:rsidRDefault="0015173B" w:rsidP="009D3F90">
      <w:pPr>
        <w:pStyle w:val="a3"/>
        <w:numPr>
          <w:ilvl w:val="0"/>
          <w:numId w:val="40"/>
        </w:numPr>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33">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или иными федеральными законами;</w:t>
      </w:r>
    </w:p>
    <w:p w14:paraId="731BD351" w14:textId="77777777" w:rsidR="0015173B" w:rsidRPr="009D3F90" w:rsidRDefault="0015173B" w:rsidP="009D3F90">
      <w:pPr>
        <w:pStyle w:val="a3"/>
        <w:numPr>
          <w:ilvl w:val="0"/>
          <w:numId w:val="40"/>
        </w:numPr>
        <w:jc w:val="both"/>
        <w:rPr>
          <w:rFonts w:ascii="Times New Roman" w:hAnsi="Times New Roman" w:cs="Times New Roman"/>
          <w:sz w:val="24"/>
          <w:szCs w:val="24"/>
        </w:rPr>
      </w:pPr>
      <w:r w:rsidRPr="009D3F90">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0D86B65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4">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Указанный срок может быть продлен, но не более чем на пять рабочих дней. Для этого Оператору необходимо направить </w:t>
      </w:r>
      <w:r w:rsidRPr="009D3F90">
        <w:rPr>
          <w:rFonts w:ascii="Times New Roman" w:hAnsi="Times New Roman" w:cs="Times New Roman"/>
          <w:sz w:val="24"/>
          <w:szCs w:val="24"/>
        </w:rPr>
        <w:lastRenderedPageBreak/>
        <w:t>субъекту персональных данных мотивированное уведомление с указанием причин продления срока.</w:t>
      </w:r>
    </w:p>
    <w:p w14:paraId="040D573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5.13. При сборе персональных данных, в том числе посредством информационно-телекоммуникационной сети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Интернет</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5">
        <w:r w:rsidRPr="009D3F90">
          <w:rPr>
            <w:rFonts w:ascii="Times New Roman" w:hAnsi="Times New Roman" w:cs="Times New Roman"/>
            <w:sz w:val="24"/>
            <w:szCs w:val="24"/>
          </w:rPr>
          <w:t>Законе</w:t>
        </w:r>
      </w:hyperlink>
      <w:r w:rsidRPr="009D3F90">
        <w:rPr>
          <w:rFonts w:ascii="Times New Roman" w:hAnsi="Times New Roman" w:cs="Times New Roman"/>
          <w:sz w:val="24"/>
          <w:szCs w:val="24"/>
        </w:rPr>
        <w:t xml:space="preserve"> о персональных данных.</w:t>
      </w:r>
    </w:p>
    <w:p w14:paraId="0ED769EB" w14:textId="77777777" w:rsidR="0015173B" w:rsidRPr="009D3F90" w:rsidRDefault="0015173B" w:rsidP="009D3F90">
      <w:pPr>
        <w:pStyle w:val="a3"/>
        <w:ind w:firstLine="567"/>
        <w:jc w:val="both"/>
        <w:rPr>
          <w:rFonts w:ascii="Times New Roman" w:hAnsi="Times New Roman" w:cs="Times New Roman"/>
          <w:sz w:val="24"/>
          <w:szCs w:val="24"/>
        </w:rPr>
      </w:pPr>
    </w:p>
    <w:p w14:paraId="790711CB"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6. Актуализация, исправление, удаление, уничтожение</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персональных данных, ответы на запросы субъектов на доступ</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к персональным данным</w:t>
      </w:r>
    </w:p>
    <w:p w14:paraId="1F428625" w14:textId="77777777" w:rsidR="0015173B" w:rsidRPr="009D3F90" w:rsidRDefault="0015173B" w:rsidP="009D3F90">
      <w:pPr>
        <w:pStyle w:val="a3"/>
        <w:ind w:firstLine="567"/>
        <w:jc w:val="both"/>
        <w:rPr>
          <w:rFonts w:ascii="Times New Roman" w:hAnsi="Times New Roman" w:cs="Times New Roman"/>
          <w:sz w:val="24"/>
          <w:szCs w:val="24"/>
        </w:rPr>
      </w:pPr>
    </w:p>
    <w:p w14:paraId="5620F46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6">
        <w:r w:rsidRPr="009D3F90">
          <w:rPr>
            <w:rFonts w:ascii="Times New Roman" w:hAnsi="Times New Roman" w:cs="Times New Roman"/>
            <w:sz w:val="24"/>
            <w:szCs w:val="24"/>
          </w:rPr>
          <w:t>ч. 7 ст. 14</w:t>
        </w:r>
      </w:hyperlink>
      <w:r w:rsidRPr="009D3F90">
        <w:rPr>
          <w:rFonts w:ascii="Times New Roman" w:hAnsi="Times New Roman" w:cs="Times New Roman"/>
          <w:sz w:val="24"/>
          <w:szCs w:val="24"/>
        </w:rPr>
        <w:t xml:space="preserve"> Закона,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494D381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26E6D7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Запрос должен содержать:</w:t>
      </w:r>
    </w:p>
    <w:p w14:paraId="5169C877" w14:textId="77777777" w:rsidR="0015173B" w:rsidRPr="009D3F90" w:rsidRDefault="0015173B" w:rsidP="009D3F90">
      <w:pPr>
        <w:pStyle w:val="a3"/>
        <w:numPr>
          <w:ilvl w:val="0"/>
          <w:numId w:val="41"/>
        </w:numPr>
        <w:jc w:val="both"/>
        <w:rPr>
          <w:rFonts w:ascii="Times New Roman" w:hAnsi="Times New Roman" w:cs="Times New Roman"/>
          <w:sz w:val="24"/>
          <w:szCs w:val="24"/>
        </w:rPr>
      </w:pPr>
      <w:r w:rsidRPr="009D3F90">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23C6873" w14:textId="77777777" w:rsidR="0015173B" w:rsidRPr="009D3F90" w:rsidRDefault="0015173B" w:rsidP="009D3F90">
      <w:pPr>
        <w:pStyle w:val="a3"/>
        <w:numPr>
          <w:ilvl w:val="0"/>
          <w:numId w:val="41"/>
        </w:numPr>
        <w:jc w:val="both"/>
        <w:rPr>
          <w:rFonts w:ascii="Times New Roman" w:hAnsi="Times New Roman" w:cs="Times New Roman"/>
          <w:sz w:val="24"/>
          <w:szCs w:val="24"/>
        </w:rPr>
      </w:pPr>
      <w:r w:rsidRPr="009D3F90">
        <w:rPr>
          <w:rFonts w:ascii="Times New Roman" w:hAnsi="Times New Roman" w:cs="Times New Roman"/>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2800135" w14:textId="77777777" w:rsidR="0015173B" w:rsidRPr="009D3F90" w:rsidRDefault="0015173B" w:rsidP="009D3F90">
      <w:pPr>
        <w:pStyle w:val="a3"/>
        <w:numPr>
          <w:ilvl w:val="0"/>
          <w:numId w:val="41"/>
        </w:numPr>
        <w:jc w:val="both"/>
        <w:rPr>
          <w:rFonts w:ascii="Times New Roman" w:hAnsi="Times New Roman" w:cs="Times New Roman"/>
          <w:sz w:val="24"/>
          <w:szCs w:val="24"/>
        </w:rPr>
      </w:pPr>
      <w:r w:rsidRPr="009D3F90">
        <w:rPr>
          <w:rFonts w:ascii="Times New Roman" w:hAnsi="Times New Roman" w:cs="Times New Roman"/>
          <w:sz w:val="24"/>
          <w:szCs w:val="24"/>
        </w:rPr>
        <w:t>подпись субъекта персональных данных или его представителя.</w:t>
      </w:r>
    </w:p>
    <w:p w14:paraId="43BB2AA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Запрос может быть направлен в форме электронного документа и подписан электронной подписью в соответствии с </w:t>
      </w:r>
      <w:hyperlink r:id="rId37">
        <w:r w:rsidRPr="009D3F90">
          <w:rPr>
            <w:rFonts w:ascii="Times New Roman" w:hAnsi="Times New Roman" w:cs="Times New Roman"/>
            <w:sz w:val="24"/>
            <w:szCs w:val="24"/>
          </w:rPr>
          <w:t>законодательством</w:t>
        </w:r>
      </w:hyperlink>
      <w:r w:rsidRPr="009D3F90">
        <w:rPr>
          <w:rFonts w:ascii="Times New Roman" w:hAnsi="Times New Roman" w:cs="Times New Roman"/>
          <w:sz w:val="24"/>
          <w:szCs w:val="24"/>
        </w:rPr>
        <w:t xml:space="preserve"> Российской Федерации.</w:t>
      </w:r>
    </w:p>
    <w:p w14:paraId="7E5FADF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предоставляет сведения, указанные в </w:t>
      </w:r>
      <w:hyperlink r:id="rId38">
        <w:r w:rsidRPr="009D3F90">
          <w:rPr>
            <w:rFonts w:ascii="Times New Roman" w:hAnsi="Times New Roman" w:cs="Times New Roman"/>
            <w:sz w:val="24"/>
            <w:szCs w:val="24"/>
          </w:rPr>
          <w:t>ч. 7 ст. 14</w:t>
        </w:r>
      </w:hyperlink>
      <w:r w:rsidRPr="009D3F90">
        <w:rPr>
          <w:rFonts w:ascii="Times New Roman" w:hAnsi="Times New Roman" w:cs="Times New Roman"/>
          <w:sz w:val="24"/>
          <w:szCs w:val="24"/>
        </w:rPr>
        <w:t xml:space="preserve"> Закона,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7A2D00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Если в обращении (запросе) субъекта персональных данных не отражены в соответствии с требованиями </w:t>
      </w:r>
      <w:hyperlink r:id="rId39">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C126B0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40">
        <w:r w:rsidRPr="009D3F90">
          <w:rPr>
            <w:rFonts w:ascii="Times New Roman" w:hAnsi="Times New Roman" w:cs="Times New Roman"/>
            <w:sz w:val="24"/>
            <w:szCs w:val="24"/>
          </w:rPr>
          <w:t>ч. 8 ст. 14</w:t>
        </w:r>
      </w:hyperlink>
      <w:r w:rsidRPr="009D3F90">
        <w:rPr>
          <w:rFonts w:ascii="Times New Roman" w:hAnsi="Times New Roman" w:cs="Times New Roman"/>
          <w:sz w:val="24"/>
          <w:szCs w:val="24"/>
        </w:rPr>
        <w:t xml:space="preserve"> Закона, в том числе если доступ субъекта персональных данных к его персональным данным нарушает права и законные интересы третьих лиц.</w:t>
      </w:r>
    </w:p>
    <w:p w14:paraId="69A12CB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73D001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w:t>
      </w:r>
      <w:r w:rsidRPr="009D3F90">
        <w:rPr>
          <w:rFonts w:ascii="Times New Roman" w:hAnsi="Times New Roman" w:cs="Times New Roman"/>
          <w:sz w:val="24"/>
          <w:szCs w:val="24"/>
        </w:rPr>
        <w:lastRenderedPageBreak/>
        <w:t>семи рабочих дней со дня представления таких сведений и снимает блокирование персональных данных.</w:t>
      </w:r>
    </w:p>
    <w:p w14:paraId="2A3907C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68EC81E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5440A3F5" w14:textId="77777777" w:rsidR="0015173B" w:rsidRPr="009D3F90" w:rsidRDefault="0015173B" w:rsidP="009D3F90">
      <w:pPr>
        <w:pStyle w:val="a3"/>
        <w:numPr>
          <w:ilvl w:val="0"/>
          <w:numId w:val="42"/>
        </w:numPr>
        <w:jc w:val="both"/>
        <w:rPr>
          <w:rFonts w:ascii="Times New Roman" w:hAnsi="Times New Roman" w:cs="Times New Roman"/>
          <w:sz w:val="24"/>
          <w:szCs w:val="24"/>
        </w:rPr>
      </w:pPr>
      <w:r w:rsidRPr="009D3F90">
        <w:rPr>
          <w:rFonts w:ascii="Times New Roman" w:hAnsi="Times New Roman" w:cs="Times New Roman"/>
          <w:sz w:val="24"/>
          <w:szCs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4EDEBF73" w14:textId="77777777" w:rsidR="0015173B" w:rsidRPr="009D3F90" w:rsidRDefault="0015173B" w:rsidP="009D3F90">
      <w:pPr>
        <w:pStyle w:val="a3"/>
        <w:numPr>
          <w:ilvl w:val="0"/>
          <w:numId w:val="42"/>
        </w:numPr>
        <w:jc w:val="both"/>
        <w:rPr>
          <w:rFonts w:ascii="Times New Roman" w:hAnsi="Times New Roman" w:cs="Times New Roman"/>
          <w:sz w:val="24"/>
          <w:szCs w:val="24"/>
        </w:rPr>
      </w:pPr>
      <w:r w:rsidRPr="009D3F90">
        <w:rPr>
          <w:rFonts w:ascii="Times New Roman" w:hAnsi="Times New Roman" w:cs="Times New Roman"/>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26389A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 Порядок уничтожения персональных данных Оператором.</w:t>
      </w:r>
    </w:p>
    <w:p w14:paraId="4FA399B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6.5.1. Условия и сроки уничтожения персональных данных Оператором:</w:t>
      </w:r>
    </w:p>
    <w:p w14:paraId="524CCC1C" w14:textId="77777777" w:rsidR="0015173B" w:rsidRPr="009D3F90" w:rsidRDefault="0015173B" w:rsidP="009D3F90">
      <w:pPr>
        <w:pStyle w:val="a3"/>
        <w:numPr>
          <w:ilvl w:val="0"/>
          <w:numId w:val="43"/>
        </w:numPr>
        <w:jc w:val="both"/>
        <w:rPr>
          <w:rFonts w:ascii="Times New Roman" w:hAnsi="Times New Roman" w:cs="Times New Roman"/>
          <w:sz w:val="24"/>
          <w:szCs w:val="24"/>
        </w:rPr>
      </w:pPr>
      <w:r w:rsidRPr="009D3F90">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14:paraId="673F24B6" w14:textId="77777777" w:rsidR="0015173B" w:rsidRPr="009D3F90" w:rsidRDefault="0015173B" w:rsidP="009D3F90">
      <w:pPr>
        <w:pStyle w:val="a3"/>
        <w:numPr>
          <w:ilvl w:val="0"/>
          <w:numId w:val="43"/>
        </w:numPr>
        <w:jc w:val="both"/>
        <w:rPr>
          <w:rFonts w:ascii="Times New Roman" w:hAnsi="Times New Roman" w:cs="Times New Roman"/>
          <w:sz w:val="24"/>
          <w:szCs w:val="24"/>
        </w:rPr>
      </w:pPr>
      <w:r w:rsidRPr="009D3F90">
        <w:rPr>
          <w:rFonts w:ascii="Times New Roman" w:hAnsi="Times New Roman" w:cs="Times New Roman"/>
          <w:sz w:val="24"/>
          <w:szCs w:val="24"/>
        </w:rPr>
        <w:t>достижение максимальных сроков хранения документов, содержащих персональные данные, - в течение 30 дней;</w:t>
      </w:r>
    </w:p>
    <w:p w14:paraId="7C705273" w14:textId="77777777" w:rsidR="0015173B" w:rsidRPr="009D3F90" w:rsidRDefault="0015173B" w:rsidP="009D3F90">
      <w:pPr>
        <w:pStyle w:val="a3"/>
        <w:numPr>
          <w:ilvl w:val="0"/>
          <w:numId w:val="43"/>
        </w:numPr>
        <w:jc w:val="both"/>
        <w:rPr>
          <w:rFonts w:ascii="Times New Roman" w:hAnsi="Times New Roman" w:cs="Times New Roman"/>
          <w:sz w:val="24"/>
          <w:szCs w:val="24"/>
        </w:rPr>
      </w:pPr>
      <w:r w:rsidRPr="009D3F90">
        <w:rPr>
          <w:rFonts w:ascii="Times New Roman" w:hAnsi="Times New Roman" w:cs="Times New Roman"/>
          <w:sz w:val="24"/>
          <w:szCs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7C17FB09" w14:textId="77777777" w:rsidR="0015173B" w:rsidRPr="009D3F90" w:rsidRDefault="0015173B" w:rsidP="009D3F90">
      <w:pPr>
        <w:pStyle w:val="a3"/>
        <w:numPr>
          <w:ilvl w:val="0"/>
          <w:numId w:val="43"/>
        </w:numPr>
        <w:jc w:val="both"/>
        <w:rPr>
          <w:rFonts w:ascii="Times New Roman" w:hAnsi="Times New Roman" w:cs="Times New Roman"/>
          <w:sz w:val="24"/>
          <w:szCs w:val="24"/>
        </w:rPr>
      </w:pPr>
      <w:r w:rsidRPr="009D3F90">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F0692D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7A3B09DB" w14:textId="77777777" w:rsidR="0015173B" w:rsidRPr="009D3F90" w:rsidRDefault="0015173B" w:rsidP="009D3F90">
      <w:pPr>
        <w:pStyle w:val="a3"/>
        <w:numPr>
          <w:ilvl w:val="0"/>
          <w:numId w:val="44"/>
        </w:numPr>
        <w:jc w:val="both"/>
        <w:rPr>
          <w:rFonts w:ascii="Times New Roman" w:hAnsi="Times New Roman" w:cs="Times New Roman"/>
          <w:sz w:val="24"/>
          <w:szCs w:val="24"/>
        </w:rPr>
      </w:pPr>
      <w:r w:rsidRPr="009D3F90">
        <w:rPr>
          <w:rFonts w:ascii="Times New Roman" w:hAnsi="Times New Roman" w:cs="Times New Roman"/>
          <w:sz w:val="24"/>
          <w:szCs w:val="24"/>
        </w:rPr>
        <w:t xml:space="preserve">иное не предусмотрено договором, стороной которого, выгодоприобретателем или </w:t>
      </w:r>
      <w:r w:rsidR="00176DF7" w:rsidRPr="009D3F90">
        <w:rPr>
          <w:rFonts w:ascii="Times New Roman" w:hAnsi="Times New Roman" w:cs="Times New Roman"/>
          <w:sz w:val="24"/>
          <w:szCs w:val="24"/>
        </w:rPr>
        <w:t>поручителем,</w:t>
      </w:r>
      <w:r w:rsidRPr="009D3F90">
        <w:rPr>
          <w:rFonts w:ascii="Times New Roman" w:hAnsi="Times New Roman" w:cs="Times New Roman"/>
          <w:sz w:val="24"/>
          <w:szCs w:val="24"/>
        </w:rPr>
        <w:t xml:space="preserve"> по которому является субъект персональных данных;</w:t>
      </w:r>
    </w:p>
    <w:p w14:paraId="45F5FDA9" w14:textId="77777777" w:rsidR="0015173B" w:rsidRPr="009D3F90" w:rsidRDefault="0015173B" w:rsidP="009D3F90">
      <w:pPr>
        <w:pStyle w:val="a3"/>
        <w:numPr>
          <w:ilvl w:val="0"/>
          <w:numId w:val="44"/>
        </w:numPr>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41">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или иными федеральными законами;</w:t>
      </w:r>
    </w:p>
    <w:p w14:paraId="091113D7" w14:textId="77777777" w:rsidR="0015173B" w:rsidRPr="009D3F90" w:rsidRDefault="0015173B" w:rsidP="009D3F90">
      <w:pPr>
        <w:pStyle w:val="a3"/>
        <w:numPr>
          <w:ilvl w:val="0"/>
          <w:numId w:val="44"/>
        </w:numPr>
        <w:jc w:val="both"/>
        <w:rPr>
          <w:rFonts w:ascii="Times New Roman" w:hAnsi="Times New Roman" w:cs="Times New Roman"/>
          <w:sz w:val="24"/>
          <w:szCs w:val="24"/>
        </w:rPr>
      </w:pPr>
      <w:r w:rsidRPr="009D3F90">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6F32D19B" w14:textId="547188B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6.5.3. Уничтожение персональных данных осуществляет комиссия, созданная приказом  директора </w:t>
      </w:r>
      <w:r w:rsidR="00176DF7" w:rsidRPr="009D3F90">
        <w:rPr>
          <w:rFonts w:ascii="Times New Roman" w:hAnsi="Times New Roman" w:cs="Times New Roman"/>
          <w:sz w:val="24"/>
          <w:szCs w:val="24"/>
        </w:rPr>
        <w:t>Оператора</w:t>
      </w:r>
      <w:r w:rsidRPr="009D3F90">
        <w:rPr>
          <w:rFonts w:ascii="Times New Roman" w:hAnsi="Times New Roman" w:cs="Times New Roman"/>
          <w:sz w:val="24"/>
          <w:szCs w:val="24"/>
        </w:rPr>
        <w:t>.</w:t>
      </w:r>
    </w:p>
    <w:p w14:paraId="0BA0117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6.5.4. Способы уничтожения персональных данных устанавливаются в локальных нормативных актах Оператора.</w:t>
      </w:r>
    </w:p>
    <w:p w14:paraId="16CB845C" w14:textId="77777777" w:rsidR="0015173B" w:rsidRPr="009D3F90" w:rsidRDefault="0015173B" w:rsidP="009D3F90">
      <w:pPr>
        <w:pStyle w:val="a3"/>
        <w:ind w:firstLine="567"/>
        <w:rPr>
          <w:rFonts w:ascii="Times New Roman" w:hAnsi="Times New Roman" w:cs="Times New Roman"/>
          <w:sz w:val="24"/>
          <w:szCs w:val="24"/>
        </w:rPr>
      </w:pPr>
    </w:p>
    <w:sectPr w:rsidR="0015173B" w:rsidRPr="009D3F90" w:rsidSect="00EE7A6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43C"/>
    <w:multiLevelType w:val="hybridMultilevel"/>
    <w:tmpl w:val="4014C322"/>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F618A3"/>
    <w:multiLevelType w:val="hybridMultilevel"/>
    <w:tmpl w:val="9258C4E0"/>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134E36"/>
    <w:multiLevelType w:val="multilevel"/>
    <w:tmpl w:val="7426773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C71A6"/>
    <w:multiLevelType w:val="hybridMultilevel"/>
    <w:tmpl w:val="62EA229C"/>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D7197A"/>
    <w:multiLevelType w:val="hybridMultilevel"/>
    <w:tmpl w:val="292E0E84"/>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EE1C0C"/>
    <w:multiLevelType w:val="hybridMultilevel"/>
    <w:tmpl w:val="39C6C178"/>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FE0DEB"/>
    <w:multiLevelType w:val="multilevel"/>
    <w:tmpl w:val="368AD13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B1680"/>
    <w:multiLevelType w:val="multilevel"/>
    <w:tmpl w:val="B0D2ED0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CD6929"/>
    <w:multiLevelType w:val="multilevel"/>
    <w:tmpl w:val="223A5D9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F4399"/>
    <w:multiLevelType w:val="multilevel"/>
    <w:tmpl w:val="2F4AB33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E260C3"/>
    <w:multiLevelType w:val="multilevel"/>
    <w:tmpl w:val="D7463DE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296D0B"/>
    <w:multiLevelType w:val="multilevel"/>
    <w:tmpl w:val="359C32D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97368D"/>
    <w:multiLevelType w:val="hybridMultilevel"/>
    <w:tmpl w:val="FCE8E3C0"/>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2A84D28"/>
    <w:multiLevelType w:val="multilevel"/>
    <w:tmpl w:val="9508BD7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D62255"/>
    <w:multiLevelType w:val="hybridMultilevel"/>
    <w:tmpl w:val="ADFAFC82"/>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99B48DC"/>
    <w:multiLevelType w:val="hybridMultilevel"/>
    <w:tmpl w:val="BE80B452"/>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BB86FC8"/>
    <w:multiLevelType w:val="multilevel"/>
    <w:tmpl w:val="486EF56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DB7BB0"/>
    <w:multiLevelType w:val="multilevel"/>
    <w:tmpl w:val="B624075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CA53C8"/>
    <w:multiLevelType w:val="hybridMultilevel"/>
    <w:tmpl w:val="D2A20E1A"/>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24259C8"/>
    <w:multiLevelType w:val="hybridMultilevel"/>
    <w:tmpl w:val="0AACAC2E"/>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2CC0688"/>
    <w:multiLevelType w:val="multilevel"/>
    <w:tmpl w:val="8B70C9D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A47E05"/>
    <w:multiLevelType w:val="hybridMultilevel"/>
    <w:tmpl w:val="B9801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800682"/>
    <w:multiLevelType w:val="hybridMultilevel"/>
    <w:tmpl w:val="8CF0382C"/>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FDA6129"/>
    <w:multiLevelType w:val="hybridMultilevel"/>
    <w:tmpl w:val="6B029552"/>
    <w:lvl w:ilvl="0" w:tplc="2F3C6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022BCB"/>
    <w:multiLevelType w:val="multilevel"/>
    <w:tmpl w:val="88F81DC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E40CFF"/>
    <w:multiLevelType w:val="multilevel"/>
    <w:tmpl w:val="9EEADFE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0A28BF"/>
    <w:multiLevelType w:val="multilevel"/>
    <w:tmpl w:val="BC7EDF2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BC22F6"/>
    <w:multiLevelType w:val="hybridMultilevel"/>
    <w:tmpl w:val="DFDCACAA"/>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08E1A43"/>
    <w:multiLevelType w:val="multilevel"/>
    <w:tmpl w:val="4BDA56F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1A3C00"/>
    <w:multiLevelType w:val="hybridMultilevel"/>
    <w:tmpl w:val="0DC6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C31A9A"/>
    <w:multiLevelType w:val="multilevel"/>
    <w:tmpl w:val="8E9A367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844043"/>
    <w:multiLevelType w:val="hybridMultilevel"/>
    <w:tmpl w:val="25AA4842"/>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EE709D8"/>
    <w:multiLevelType w:val="hybridMultilevel"/>
    <w:tmpl w:val="C108072C"/>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089432A"/>
    <w:multiLevelType w:val="hybridMultilevel"/>
    <w:tmpl w:val="A62C588C"/>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36A2284"/>
    <w:multiLevelType w:val="multilevel"/>
    <w:tmpl w:val="985462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5703E5"/>
    <w:multiLevelType w:val="multilevel"/>
    <w:tmpl w:val="0E82D6B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6F2AB6"/>
    <w:multiLevelType w:val="hybridMultilevel"/>
    <w:tmpl w:val="7F1233CA"/>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D7B5BA3"/>
    <w:multiLevelType w:val="hybridMultilevel"/>
    <w:tmpl w:val="9DC8A408"/>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FAA2427"/>
    <w:multiLevelType w:val="hybridMultilevel"/>
    <w:tmpl w:val="40E85B2C"/>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FFC6241"/>
    <w:multiLevelType w:val="multilevel"/>
    <w:tmpl w:val="69C407D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937FDA"/>
    <w:multiLevelType w:val="hybridMultilevel"/>
    <w:tmpl w:val="48E4B3B0"/>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69D3B12"/>
    <w:multiLevelType w:val="multilevel"/>
    <w:tmpl w:val="E82EEFB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1F7745"/>
    <w:multiLevelType w:val="hybridMultilevel"/>
    <w:tmpl w:val="D56E7A7C"/>
    <w:lvl w:ilvl="0" w:tplc="2F3C6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AE31AA4"/>
    <w:multiLevelType w:val="multilevel"/>
    <w:tmpl w:val="601C9FC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0B6F04"/>
    <w:multiLevelType w:val="multilevel"/>
    <w:tmpl w:val="9A6E1B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lvlOverride w:ilvl="0">
      <w:startOverride w:val="1"/>
    </w:lvlOverride>
  </w:num>
  <w:num w:numId="2">
    <w:abstractNumId w:val="6"/>
    <w:lvlOverride w:ilvl="0">
      <w:startOverride w:val="1"/>
    </w:lvlOverride>
  </w:num>
  <w:num w:numId="3">
    <w:abstractNumId w:val="17"/>
    <w:lvlOverride w:ilvl="0">
      <w:startOverride w:val="1"/>
    </w:lvlOverride>
  </w:num>
  <w:num w:numId="4">
    <w:abstractNumId w:val="43"/>
    <w:lvlOverride w:ilvl="0">
      <w:startOverride w:val="1"/>
    </w:lvlOverride>
  </w:num>
  <w:num w:numId="5">
    <w:abstractNumId w:val="24"/>
    <w:lvlOverride w:ilvl="0">
      <w:startOverride w:val="1"/>
    </w:lvlOverride>
  </w:num>
  <w:num w:numId="6">
    <w:abstractNumId w:val="10"/>
    <w:lvlOverride w:ilvl="0">
      <w:startOverride w:val="1"/>
    </w:lvlOverride>
  </w:num>
  <w:num w:numId="7">
    <w:abstractNumId w:val="35"/>
    <w:lvlOverride w:ilvl="0">
      <w:startOverride w:val="1"/>
    </w:lvlOverride>
  </w:num>
  <w:num w:numId="8">
    <w:abstractNumId w:val="9"/>
    <w:lvlOverride w:ilvl="0">
      <w:startOverride w:val="1"/>
    </w:lvlOverride>
  </w:num>
  <w:num w:numId="9">
    <w:abstractNumId w:val="11"/>
    <w:lvlOverride w:ilvl="0">
      <w:startOverride w:val="1"/>
    </w:lvlOverride>
  </w:num>
  <w:num w:numId="10">
    <w:abstractNumId w:val="8"/>
    <w:lvlOverride w:ilvl="0">
      <w:startOverride w:val="1"/>
    </w:lvlOverride>
  </w:num>
  <w:num w:numId="11">
    <w:abstractNumId w:val="44"/>
    <w:lvlOverride w:ilvl="0">
      <w:startOverride w:val="1"/>
    </w:lvlOverride>
  </w:num>
  <w:num w:numId="12">
    <w:abstractNumId w:val="20"/>
    <w:lvlOverride w:ilvl="0">
      <w:startOverride w:val="1"/>
    </w:lvlOverride>
  </w:num>
  <w:num w:numId="13">
    <w:abstractNumId w:val="39"/>
    <w:lvlOverride w:ilvl="0">
      <w:startOverride w:val="1"/>
    </w:lvlOverride>
  </w:num>
  <w:num w:numId="14">
    <w:abstractNumId w:val="34"/>
    <w:lvlOverride w:ilvl="0">
      <w:startOverride w:val="1"/>
    </w:lvlOverride>
  </w:num>
  <w:num w:numId="15">
    <w:abstractNumId w:val="26"/>
    <w:lvlOverride w:ilvl="0">
      <w:startOverride w:val="1"/>
    </w:lvlOverride>
  </w:num>
  <w:num w:numId="16">
    <w:abstractNumId w:val="7"/>
    <w:lvlOverride w:ilvl="0">
      <w:startOverride w:val="1"/>
    </w:lvlOverride>
  </w:num>
  <w:num w:numId="17">
    <w:abstractNumId w:val="25"/>
    <w:lvlOverride w:ilvl="0">
      <w:startOverride w:val="1"/>
    </w:lvlOverride>
  </w:num>
  <w:num w:numId="18">
    <w:abstractNumId w:val="41"/>
    <w:lvlOverride w:ilvl="0">
      <w:startOverride w:val="1"/>
    </w:lvlOverride>
  </w:num>
  <w:num w:numId="19">
    <w:abstractNumId w:val="13"/>
    <w:lvlOverride w:ilvl="0">
      <w:startOverride w:val="1"/>
    </w:lvlOverride>
  </w:num>
  <w:num w:numId="20">
    <w:abstractNumId w:val="16"/>
    <w:lvlOverride w:ilvl="0">
      <w:startOverride w:val="1"/>
    </w:lvlOverride>
  </w:num>
  <w:num w:numId="21">
    <w:abstractNumId w:val="28"/>
    <w:lvlOverride w:ilvl="0">
      <w:startOverride w:val="1"/>
    </w:lvlOverride>
  </w:num>
  <w:num w:numId="22">
    <w:abstractNumId w:val="2"/>
    <w:lvlOverride w:ilvl="0">
      <w:startOverride w:val="1"/>
    </w:lvlOverride>
  </w:num>
  <w:num w:numId="23">
    <w:abstractNumId w:val="21"/>
  </w:num>
  <w:num w:numId="24">
    <w:abstractNumId w:val="23"/>
  </w:num>
  <w:num w:numId="25">
    <w:abstractNumId w:val="37"/>
  </w:num>
  <w:num w:numId="26">
    <w:abstractNumId w:val="42"/>
  </w:num>
  <w:num w:numId="27">
    <w:abstractNumId w:val="40"/>
  </w:num>
  <w:num w:numId="28">
    <w:abstractNumId w:val="3"/>
  </w:num>
  <w:num w:numId="29">
    <w:abstractNumId w:val="18"/>
  </w:num>
  <w:num w:numId="30">
    <w:abstractNumId w:val="4"/>
  </w:num>
  <w:num w:numId="31">
    <w:abstractNumId w:val="14"/>
  </w:num>
  <w:num w:numId="32">
    <w:abstractNumId w:val="12"/>
  </w:num>
  <w:num w:numId="33">
    <w:abstractNumId w:val="38"/>
  </w:num>
  <w:num w:numId="34">
    <w:abstractNumId w:val="22"/>
  </w:num>
  <w:num w:numId="35">
    <w:abstractNumId w:val="19"/>
  </w:num>
  <w:num w:numId="36">
    <w:abstractNumId w:val="32"/>
  </w:num>
  <w:num w:numId="37">
    <w:abstractNumId w:val="31"/>
  </w:num>
  <w:num w:numId="38">
    <w:abstractNumId w:val="15"/>
  </w:num>
  <w:num w:numId="39">
    <w:abstractNumId w:val="33"/>
  </w:num>
  <w:num w:numId="40">
    <w:abstractNumId w:val="0"/>
  </w:num>
  <w:num w:numId="41">
    <w:abstractNumId w:val="36"/>
  </w:num>
  <w:num w:numId="42">
    <w:abstractNumId w:val="1"/>
  </w:num>
  <w:num w:numId="43">
    <w:abstractNumId w:val="5"/>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3B"/>
    <w:rsid w:val="000509B9"/>
    <w:rsid w:val="00065897"/>
    <w:rsid w:val="000F2FE1"/>
    <w:rsid w:val="000F32A2"/>
    <w:rsid w:val="0015173B"/>
    <w:rsid w:val="00166BD0"/>
    <w:rsid w:val="00176DF7"/>
    <w:rsid w:val="0068193F"/>
    <w:rsid w:val="00706ADD"/>
    <w:rsid w:val="007B0FD3"/>
    <w:rsid w:val="009D3F90"/>
    <w:rsid w:val="00A13AD7"/>
    <w:rsid w:val="00AE5F9C"/>
    <w:rsid w:val="00C0710E"/>
    <w:rsid w:val="00DB6A0B"/>
    <w:rsid w:val="00EE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3F5D"/>
  <w15:chartTrackingRefBased/>
  <w15:docId w15:val="{17C82040-C379-48C4-AFC9-447D31E1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7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73B"/>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9D3F90"/>
    <w:pPr>
      <w:spacing w:after="0" w:line="240" w:lineRule="auto"/>
    </w:pPr>
  </w:style>
  <w:style w:type="character" w:styleId="a4">
    <w:name w:val="Hyperlink"/>
    <w:basedOn w:val="a0"/>
    <w:uiPriority w:val="99"/>
    <w:unhideWhenUsed/>
    <w:rsid w:val="000F2FE1"/>
    <w:rPr>
      <w:color w:val="0563C1" w:themeColor="hyperlink"/>
      <w:u w:val="single"/>
    </w:rPr>
  </w:style>
  <w:style w:type="character" w:styleId="a5">
    <w:name w:val="Unresolved Mention"/>
    <w:basedOn w:val="a0"/>
    <w:uiPriority w:val="99"/>
    <w:semiHidden/>
    <w:unhideWhenUsed/>
    <w:rsid w:val="000F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0EB56B7EB51568E21F764F226D0562DB667D60FFA57FEAA1871CB8FB5FE7275ECA7441F9B5D2D1CABC5701CD7ECDBF7E05687755265311M5GAI" TargetMode="External"/><Relationship Id="rId18" Type="http://schemas.openxmlformats.org/officeDocument/2006/relationships/hyperlink" Target="consultantplus://offline/ref=A40EB56B7EB51568E21F764F226D0562DB617767FBA17FEAA1871CB8FB5FE7275ECA7441F9B5D3DACDBC5701CD7ECDBF7E05687755265311M5GAI" TargetMode="External"/><Relationship Id="rId26" Type="http://schemas.openxmlformats.org/officeDocument/2006/relationships/hyperlink" Target="consultantplus://offline/ref=A40EB56B7EB51568E21F764F226D0562DB667D60FFA57FEAA1871CB8FB5FE7275ECA7441F9B5D1DEC5BC5701CD7ECDBF7E05687755265311M5GAI" TargetMode="External"/><Relationship Id="rId39" Type="http://schemas.openxmlformats.org/officeDocument/2006/relationships/hyperlink" Target="consultantplus://offline/ref=A40EB56B7EB51568E21F764F226D0562DB667D60FFA57FEAA1871CB8FB5FE7275ECA7441F9B5D0DBCDBC5701CD7ECDBF7E05687755265311M5GAI" TargetMode="External"/><Relationship Id="rId21" Type="http://schemas.openxmlformats.org/officeDocument/2006/relationships/hyperlink" Target="consultantplus://offline/ref=A40EB56B7EB51568E21F764F226D0562DB647D60FBA47FEAA1871CB8FB5FE7274CCA2C4DF9B3CDD9CBA901508BM2G8I" TargetMode="External"/><Relationship Id="rId34" Type="http://schemas.openxmlformats.org/officeDocument/2006/relationships/hyperlink" Target="consultantplus://offline/ref=A40EB56B7EB51568E21F764F226D0562DB667D60FFA57FEAA1871CB8FB5FE7274CCA2C4DF9B3CDD9CBA901508BM2G8I" TargetMode="External"/><Relationship Id="rId42" Type="http://schemas.openxmlformats.org/officeDocument/2006/relationships/fontTable" Target="fontTable.xml"/><Relationship Id="rId7" Type="http://schemas.openxmlformats.org/officeDocument/2006/relationships/hyperlink" Target="https://dshi-kievo.ru/" TargetMode="External"/><Relationship Id="rId2" Type="http://schemas.openxmlformats.org/officeDocument/2006/relationships/styles" Target="styles.xml"/><Relationship Id="rId16" Type="http://schemas.openxmlformats.org/officeDocument/2006/relationships/hyperlink" Target="consultantplus://offline/ref=A40EB56B7EB51568E21F764F226D0562DB667D60FFA57FEAA1871CB8FB5FE7275ECA7441F9B5D0DBCDBC5701CD7ECDBF7E05687755265311M5GAI" TargetMode="External"/><Relationship Id="rId20" Type="http://schemas.openxmlformats.org/officeDocument/2006/relationships/hyperlink" Target="consultantplus://offline/ref=A40EB56B7EB51568E21F764F226D0562DB667C66F8A57FEAA1871CB8FB5FE7274CCA2C4DF9B3CDD9CBA901508BM2G8I" TargetMode="External"/><Relationship Id="rId29" Type="http://schemas.openxmlformats.org/officeDocument/2006/relationships/hyperlink" Target="consultantplus://offline/ref=A40EB56B7EB51568E21F764F226D0562DC6D7664F7A37FEAA1871CB8FB5FE7275ECA7441F9B5D3D8CFBC5701CD7ECDBF7E05687755265311M5GAI" TargetMode="External"/><Relationship Id="rId41" Type="http://schemas.openxmlformats.org/officeDocument/2006/relationships/hyperlink" Target="consultantplus://offline/ref=A40EB56B7EB51568E21F764F226D0562DB667D60FFA57FEAA1871CB8FB5FE7274CCA2C4DF9B3CDD9CBA901508BM2G8I" TargetMode="External"/><Relationship Id="rId1" Type="http://schemas.openxmlformats.org/officeDocument/2006/relationships/numbering" Target="numbering.xml"/><Relationship Id="rId6" Type="http://schemas.openxmlformats.org/officeDocument/2006/relationships/hyperlink" Target="consultantplus://offline/ref=A40EB56B7EB51568E21F764F226D0562DB667D60FFA57FEAA1871CB8FB5FE7275ECA7441F9B5D0DFC8BC5701CD7ECDBF7E05687755265311M5GAI" TargetMode="External"/><Relationship Id="rId11" Type="http://schemas.openxmlformats.org/officeDocument/2006/relationships/hyperlink" Target="consultantplus://offline/ref=A40EB56B7EB51568E21F764F226D0562DB667D60FFA57FEAA1871CB8FB5FE7274CCA2C4DF9B3CDD9CBA901508BM2G8I" TargetMode="External"/><Relationship Id="rId24" Type="http://schemas.openxmlformats.org/officeDocument/2006/relationships/hyperlink" Target="consultantplus://offline/ref=A40EB56B7EB51568E21F764F226D0562DB677562FAA67FEAA1871CB8FB5FE7274CCA2C4DF9B3CDD9CBA901508BM2G8I" TargetMode="External"/><Relationship Id="rId32" Type="http://schemas.openxmlformats.org/officeDocument/2006/relationships/hyperlink" Target="consultantplus://offline/ref=A40EB56B7EB51568E21F764F226D0562DB667D60FFA57FEAA1871CB8FB5FE7274CCA2C4DF9B3CDD9CBA901508BM2G8I" TargetMode="External"/><Relationship Id="rId37" Type="http://schemas.openxmlformats.org/officeDocument/2006/relationships/hyperlink" Target="consultantplus://offline/ref=A40EB56B7EB51568E21F764F226D0562DB66716AF7A37FEAA1871CB8FB5FE7275ECA7441F9B5D1D8C4BC5701CD7ECDBF7E05687755265311M5GAI" TargetMode="External"/><Relationship Id="rId40" Type="http://schemas.openxmlformats.org/officeDocument/2006/relationships/hyperlink" Target="consultantplus://offline/ref=A40EB56B7EB51568E21F764F226D0562DB667D60FFA57FEAA1871CB8FB5FE7275ECA7441F9B5D0DAC8BC5701CD7ECDBF7E05687755265311M5GAI" TargetMode="External"/><Relationship Id="rId5" Type="http://schemas.openxmlformats.org/officeDocument/2006/relationships/hyperlink" Target="consultantplus://offline/ref=A40EB56B7EB51568E21F764F226D0562DB667D60FFA57FEAA1871CB8FB5FE7275ECA7441F9B5D0DFCDBC5701CD7ECDBF7E05687755265311M5GAI" TargetMode="External"/><Relationship Id="rId15" Type="http://schemas.openxmlformats.org/officeDocument/2006/relationships/hyperlink" Target="consultantplus://offline/ref=A40EB56B7EB51568E21F764F226D0562DB667D60FFA57FEAA1871CB8FB5FE7275ECA7441F9B5D0DBC9BC5701CD7ECDBF7E05687755265311M5GAI" TargetMode="External"/><Relationship Id="rId23" Type="http://schemas.openxmlformats.org/officeDocument/2006/relationships/hyperlink" Target="consultantplus://offline/ref=A40EB56B7EB51568E21F764F226D0562DB677465FFA67FEAA1871CB8FB5FE7274CCA2C4DF9B3CDD9CBA901508BM2G8I" TargetMode="External"/><Relationship Id="rId28" Type="http://schemas.openxmlformats.org/officeDocument/2006/relationships/hyperlink" Target="consultantplus://offline/ref=A40EB56B7EB51568E21F764F226D0562DB667D60FFA57FEAA1871CB8FB5FE7275ECA7441F9B5D1DCCABC5701CD7ECDBF7E05687755265311M5GAI" TargetMode="External"/><Relationship Id="rId36" Type="http://schemas.openxmlformats.org/officeDocument/2006/relationships/hyperlink" Target="consultantplus://offline/ref=A40EB56B7EB51568E21F764F226D0562DB667D60FFA57FEAA1871CB8FB5FE7275ECA7441F9B5D0DBC9BC5701CD7ECDBF7E05687755265311M5GAI" TargetMode="External"/><Relationship Id="rId10" Type="http://schemas.openxmlformats.org/officeDocument/2006/relationships/hyperlink" Target="consultantplus://offline/ref=A40EB56B7EB51568E21F764F226D0562DB667D60FFA57FEAA1871CB8FB5FE7275ECA7441F9B5D1D1CDBC5701CD7ECDBF7E05687755265311M5GAI" TargetMode="External"/><Relationship Id="rId19" Type="http://schemas.openxmlformats.org/officeDocument/2006/relationships/hyperlink" Target="consultantplus://offline/ref=A40EB56B7EB51568E21F764F226D0562DD6D7367F4F228E8F0D212BDF30FBD3748837946E7B5D5C7CFB701M5G3I" TargetMode="External"/><Relationship Id="rId31" Type="http://schemas.openxmlformats.org/officeDocument/2006/relationships/hyperlink" Target="consultantplus://offline/ref=A40EB56B7EB51568E21F764F226D0562DC617162FDA47FEAA1871CB8FB5FE7275ECA7441F9B5D3D8CDBC5701CD7ECDBF7E05687755265311M5GAI" TargetMode="External"/><Relationship Id="rId4" Type="http://schemas.openxmlformats.org/officeDocument/2006/relationships/webSettings" Target="webSettings.xml"/><Relationship Id="rId9" Type="http://schemas.openxmlformats.org/officeDocument/2006/relationships/hyperlink" Target="consultantplus://offline/ref=A40EB56B7EB51568E21F764F226D0562DB667D60FFA57FEAA1871CB8FB5FE7274CCA2C4DF9B3CDD9CBA901508BM2G8I" TargetMode="External"/><Relationship Id="rId14" Type="http://schemas.openxmlformats.org/officeDocument/2006/relationships/hyperlink" Target="consultantplus://offline/ref=A40EB56B7EB51568E21F764F226D0562DB667D60FFA57FEAA1871CB8FB5FE7275ECA7441F9B5D0DAC8BC5701CD7ECDBF7E05687755265311M5GAI" TargetMode="External"/><Relationship Id="rId22" Type="http://schemas.openxmlformats.org/officeDocument/2006/relationships/hyperlink" Target="consultantplus://offline/ref=A40EB56B7EB51568E21F764F226D0562DB617C63F9A07FEAA1871CB8FB5FE7274CCA2C4DF9B3CDD9CBA901508BM2G8I" TargetMode="External"/><Relationship Id="rId27" Type="http://schemas.openxmlformats.org/officeDocument/2006/relationships/hyperlink" Target="consultantplus://offline/ref=A40EB56B7EB51568E21F764F226D0562DB667D60FFA57FEAA1871CB8FB5FE7275ECA7441F9B5D3D1CFBC5701CD7ECDBF7E05687755265311M5GAI" TargetMode="External"/><Relationship Id="rId30" Type="http://schemas.openxmlformats.org/officeDocument/2006/relationships/hyperlink" Target="consultantplus://offline/ref=A40EB56B7EB51568E21F764F226D0562DB677663FAA17FEAA1871CB8FB5FE7274CCA2C4DF9B3CDD9CBA901508BM2G8I" TargetMode="External"/><Relationship Id="rId35" Type="http://schemas.openxmlformats.org/officeDocument/2006/relationships/hyperlink" Target="consultantplus://offline/ref=A40EB56B7EB51568E21F764F226D0562DB667D60FFA57FEAA1871CB8FB5FE7275ECA7441FDBE878889E20E508F35C0B966196873M4G8I" TargetMode="External"/><Relationship Id="rId43" Type="http://schemas.openxmlformats.org/officeDocument/2006/relationships/theme" Target="theme/theme1.xml"/><Relationship Id="rId8" Type="http://schemas.openxmlformats.org/officeDocument/2006/relationships/hyperlink" Target="consultantplus://offline/ref=A40EB56B7EB51568E21F764F226D0562DB667D60FFA57FEAA1871CB8FB5FE7274CCA2C4DF9B3CDD9CBA901508BM2G8I" TargetMode="External"/><Relationship Id="rId3" Type="http://schemas.openxmlformats.org/officeDocument/2006/relationships/settings" Target="settings.xml"/><Relationship Id="rId12" Type="http://schemas.openxmlformats.org/officeDocument/2006/relationships/hyperlink" Target="consultantplus://offline/ref=A40EB56B7EB51568E21F764F226D0562DB667D60FFA57FEAA1871CB8FB5FE7274CCA2C4DF9B3CDD9CBA901508BM2G8I" TargetMode="External"/><Relationship Id="rId17" Type="http://schemas.openxmlformats.org/officeDocument/2006/relationships/hyperlink" Target="consultantplus://offline/ref=A40EB56B7EB51568E21F764F226D0562DB667D60FFA57FEAA1871CB8FB5FE7274CCA2C4DF9B3CDD9CBA901508BM2G8I" TargetMode="External"/><Relationship Id="rId25" Type="http://schemas.openxmlformats.org/officeDocument/2006/relationships/hyperlink" Target="consultantplus://offline/ref=A40EB56B7EB51568E21F764F226D0562DB617661F9A77FEAA1871CB8FB5FE7274CCA2C4DF9B3CDD9CBA901508BM2G8I" TargetMode="External"/><Relationship Id="rId33" Type="http://schemas.openxmlformats.org/officeDocument/2006/relationships/hyperlink" Target="consultantplus://offline/ref=A40EB56B7EB51568E21F764F226D0562DB667D60FFA57FEAA1871CB8FB5FE7274CCA2C4DF9B3CDD9CBA901508BM2G8I" TargetMode="External"/><Relationship Id="rId38" Type="http://schemas.openxmlformats.org/officeDocument/2006/relationships/hyperlink" Target="consultantplus://offline/ref=A40EB56B7EB51568E21F764F226D0562DB667D60FFA57FEAA1871CB8FB5FE7275ECA7441F9B5D0DBC9BC5701CD7ECDBF7E05687755265311M5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4825</Words>
  <Characters>27506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cic27</dc:creator>
  <cp:keywords/>
  <dc:description/>
  <cp:lastModifiedBy>ДШИ</cp:lastModifiedBy>
  <cp:revision>5</cp:revision>
  <cp:lastPrinted>2024-04-18T06:50:00Z</cp:lastPrinted>
  <dcterms:created xsi:type="dcterms:W3CDTF">2024-04-17T09:23:00Z</dcterms:created>
  <dcterms:modified xsi:type="dcterms:W3CDTF">2024-05-07T04:46:00Z</dcterms:modified>
</cp:coreProperties>
</file>