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 w:themeColor="text1"/>
          <w:sz w:val="20"/>
          <w:szCs w:val="24"/>
        </w:rPr>
      </w:pPr>
      <w:r w:rsidRPr="007D47C3">
        <w:rPr>
          <w:rFonts w:ascii="Arial" w:eastAsia="Times New Roman" w:hAnsi="Arial" w:cs="Arial"/>
          <w:b/>
          <w:color w:val="000000" w:themeColor="text1"/>
          <w:sz w:val="20"/>
          <w:szCs w:val="24"/>
        </w:rPr>
        <w:t>ПАСПОРТ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 w:themeColor="text1"/>
          <w:sz w:val="20"/>
          <w:szCs w:val="24"/>
        </w:rPr>
      </w:pPr>
      <w:r w:rsidRPr="007D47C3">
        <w:rPr>
          <w:rFonts w:ascii="Arial" w:eastAsia="Times New Roman" w:hAnsi="Arial" w:cs="Arial"/>
          <w:b/>
          <w:color w:val="000000" w:themeColor="text1"/>
          <w:sz w:val="20"/>
          <w:szCs w:val="24"/>
        </w:rPr>
        <w:t>организации отдыха детей и их оздоровления Тюменской области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 w:themeColor="text1"/>
          <w:sz w:val="20"/>
          <w:szCs w:val="24"/>
        </w:rPr>
      </w:pPr>
      <w:r w:rsidRPr="007D47C3">
        <w:rPr>
          <w:rFonts w:ascii="Arial" w:eastAsia="Times New Roman" w:hAnsi="Arial" w:cs="Arial"/>
          <w:b/>
          <w:color w:val="000000" w:themeColor="text1"/>
          <w:sz w:val="20"/>
          <w:szCs w:val="24"/>
        </w:rPr>
        <w:t>МАУК ДО «Киевская детская школа искусств»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color w:val="000000" w:themeColor="text1"/>
          <w:sz w:val="20"/>
          <w:szCs w:val="24"/>
        </w:rPr>
      </w:pPr>
      <w:r w:rsidRPr="007D47C3">
        <w:rPr>
          <w:rFonts w:ascii="Arial" w:eastAsia="Times New Roman" w:hAnsi="Arial" w:cs="Arial"/>
          <w:color w:val="000000" w:themeColor="text1"/>
          <w:sz w:val="20"/>
          <w:szCs w:val="24"/>
        </w:rPr>
        <w:t>(наименование организации)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Cs w:val="24"/>
        </w:rPr>
      </w:pPr>
    </w:p>
    <w:p w:rsidR="007D47C3" w:rsidRPr="007D47C3" w:rsidRDefault="00B35CE5" w:rsidP="007D47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4"/>
        </w:rPr>
      </w:pPr>
      <w:r>
        <w:rPr>
          <w:rFonts w:ascii="Arial" w:eastAsia="Times New Roman" w:hAnsi="Arial" w:cs="Calibri"/>
          <w:b/>
          <w:color w:val="000000" w:themeColor="text1"/>
          <w:sz w:val="20"/>
          <w:szCs w:val="24"/>
        </w:rPr>
        <w:t>по состоянию на «</w:t>
      </w:r>
      <w:r w:rsidR="00D50006">
        <w:rPr>
          <w:rFonts w:ascii="Arial" w:eastAsia="Times New Roman" w:hAnsi="Arial" w:cs="Calibri"/>
          <w:b/>
          <w:color w:val="000000" w:themeColor="text1"/>
          <w:sz w:val="20"/>
          <w:szCs w:val="24"/>
        </w:rPr>
        <w:t>30» мая</w:t>
      </w:r>
      <w:bookmarkStart w:id="0" w:name="_GoBack"/>
      <w:bookmarkEnd w:id="0"/>
      <w:r w:rsidR="007D47C3" w:rsidRPr="007D47C3">
        <w:rPr>
          <w:rFonts w:ascii="Arial" w:eastAsia="Times New Roman" w:hAnsi="Arial" w:cs="Calibri"/>
          <w:b/>
          <w:color w:val="000000" w:themeColor="text1"/>
          <w:sz w:val="20"/>
          <w:szCs w:val="24"/>
        </w:rPr>
        <w:t xml:space="preserve"> 202</w:t>
      </w:r>
      <w:r w:rsidR="00F31462">
        <w:rPr>
          <w:rFonts w:ascii="Arial" w:eastAsia="Times New Roman" w:hAnsi="Arial" w:cs="Calibri"/>
          <w:b/>
          <w:color w:val="000000" w:themeColor="text1"/>
          <w:sz w:val="20"/>
          <w:szCs w:val="24"/>
        </w:rPr>
        <w:t>4</w:t>
      </w:r>
      <w:r w:rsidR="007D47C3" w:rsidRPr="007D47C3">
        <w:rPr>
          <w:rFonts w:ascii="Arial" w:eastAsia="Times New Roman" w:hAnsi="Arial" w:cs="Calibri"/>
          <w:b/>
          <w:color w:val="000000" w:themeColor="text1"/>
          <w:sz w:val="20"/>
          <w:szCs w:val="24"/>
        </w:rPr>
        <w:t xml:space="preserve"> г.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Cs w:val="24"/>
        </w:rPr>
      </w:pP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853"/>
        <w:gridCol w:w="1943"/>
        <w:gridCol w:w="291"/>
        <w:gridCol w:w="276"/>
        <w:gridCol w:w="388"/>
        <w:gridCol w:w="75"/>
        <w:gridCol w:w="217"/>
        <w:gridCol w:w="224"/>
        <w:gridCol w:w="376"/>
        <w:gridCol w:w="274"/>
        <w:gridCol w:w="292"/>
        <w:gridCol w:w="335"/>
        <w:gridCol w:w="225"/>
        <w:gridCol w:w="432"/>
        <w:gridCol w:w="114"/>
        <w:gridCol w:w="292"/>
        <w:gridCol w:w="155"/>
        <w:gridCol w:w="136"/>
        <w:gridCol w:w="584"/>
        <w:gridCol w:w="272"/>
        <w:gridCol w:w="92"/>
        <w:gridCol w:w="280"/>
        <w:gridCol w:w="620"/>
        <w:gridCol w:w="95"/>
        <w:gridCol w:w="189"/>
        <w:gridCol w:w="103"/>
        <w:gridCol w:w="1018"/>
        <w:gridCol w:w="25"/>
      </w:tblGrid>
      <w:tr w:rsidR="007D47C3" w:rsidRPr="007D47C3">
        <w:tc>
          <w:tcPr>
            <w:tcW w:w="10176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88" w:lineRule="auto"/>
              <w:ind w:right="-1776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1. Общие сведения об организации отдыха детей и их оздоровления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1.1.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80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Полное наименование организации отдыха детей и их оздоровления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4BC0" w:rsidRDefault="007D47C3" w:rsidP="0080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Лагерь дневного пребывания на базе Муниципального автономного учреждения культуры и дополнительного образования «Киевская детская школа искусств»</w:t>
            </w:r>
            <w:r w:rsidR="00804BC0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, </w:t>
            </w:r>
          </w:p>
          <w:p w:rsidR="007D47C3" w:rsidRPr="007D47C3" w:rsidRDefault="00804BC0" w:rsidP="0080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ИНН 7207010985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1.2.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Юридический адрес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627033, Тюменская область, Ялуторовский район, с. Киев</w:t>
            </w: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а</w:t>
            </w: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, ул. Мира, </w:t>
            </w:r>
            <w:proofErr w:type="spellStart"/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зд</w:t>
            </w:r>
            <w:proofErr w:type="spellEnd"/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. 3А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1.3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Фактический адрес местонахождения,</w:t>
            </w: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телефон, факс, адреса электронной почты и интернет-страницы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627033,Тюменская область, Ялуторовский район, с. Киев</w:t>
            </w: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а</w:t>
            </w: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, ул. Мира, </w:t>
            </w:r>
            <w:proofErr w:type="spellStart"/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зд</w:t>
            </w:r>
            <w:proofErr w:type="spellEnd"/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. 3А</w:t>
            </w: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 8(345-35) 3-70-55, </w:t>
            </w:r>
            <w:r w:rsidR="0097243A" w:rsidRPr="0097243A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kievadshi-ryal@obl72.ru</w:t>
            </w: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,dshi-Kievo.ru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1.4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Удаленность от ближайшего населенного пункта, расстояние до него от организации</w:t>
            </w: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(в км)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г. Ялуторовск, 45 км.</w:t>
            </w:r>
          </w:p>
        </w:tc>
      </w:tr>
      <w:tr w:rsidR="007D47C3" w:rsidRPr="007D47C3" w:rsidTr="00AC6CAC">
        <w:trPr>
          <w:trHeight w:val="255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1.5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Администрация Ялуторовского района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– адрес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627036, Тюменская область, Ялуторовский район, с. Памятное , ул. Ворошилова ,26.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– контактный телефон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97243A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8(34535) 2-04-68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– Ф.И.О. руководителя (без сокращений)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Глава Ялуторовского района</w:t>
            </w: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proofErr w:type="spellStart"/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Гильгенберг</w:t>
            </w:r>
            <w:proofErr w:type="spellEnd"/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 Андрей Соломонович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1.6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Администрация Ялуторовского района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– адрес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627036, Тюменская область, Ялуторовский район, с. Памятное, ул. Ворошилова ,26.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– контактный телефон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8(34535) 2-03-52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– Ф.И.О. руководителя (без сокращений)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Глава Ялуторовского района</w:t>
            </w: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proofErr w:type="spellStart"/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Гильгенберг</w:t>
            </w:r>
            <w:proofErr w:type="spellEnd"/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 Андрей Соломонович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1.7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Руководитель организации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Директор 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Ф.И.О. (без сокращений)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97243A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Толстых Дарья Сергеевна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образование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высшее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стаж работы в данной должности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97243A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 1</w:t>
            </w:r>
            <w:r w:rsidR="007D47C3"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 год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контактный телефон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8</w:t>
            </w: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 </w:t>
            </w: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(345-35) 3-70-55</w:t>
            </w:r>
          </w:p>
        </w:tc>
      </w:tr>
      <w:tr w:rsidR="007D47C3" w:rsidRPr="007D47C3" w:rsidTr="00AC6CAC">
        <w:trPr>
          <w:trHeight w:val="184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1.8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Тип организации*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1.9.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Устав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1.10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Год ввода организации в эксплуатацию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597941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2020</w:t>
            </w:r>
            <w:r w:rsidR="007D47C3"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 г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1.11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сезонно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1.12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15 чел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1.13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Наличие проекта организации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1.14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Год последнего ремонта, в том числе: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AA3EAC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2023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капитальный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текущий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lastRenderedPageBreak/>
              <w:t>1.15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Количество смен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2 смены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1.16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Длительность смен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15 дней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1.17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Загрузка по сменам (количество детей):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- 1-я смена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15 человек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- 2-я смена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AA3EAC" w:rsidP="00B2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15 человек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- 3-я смена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- 4-я смена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- загрузка в </w:t>
            </w:r>
            <w:proofErr w:type="spellStart"/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межканикулярный</w:t>
            </w:r>
            <w:proofErr w:type="spellEnd"/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 период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1.18.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7 - 17 лет включительно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1.19</w:t>
            </w:r>
          </w:p>
        </w:tc>
        <w:tc>
          <w:tcPr>
            <w:tcW w:w="9323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Здания и сооружения нежилого назначения: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Количество, этажность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год</w:t>
            </w:r>
          </w:p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постройки</w:t>
            </w:r>
          </w:p>
        </w:tc>
        <w:tc>
          <w:tcPr>
            <w:tcW w:w="1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Площадь</w:t>
            </w:r>
          </w:p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(кв. м)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степень износа</w:t>
            </w:r>
          </w:p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(в %)</w:t>
            </w:r>
          </w:p>
        </w:tc>
        <w:tc>
          <w:tcPr>
            <w:tcW w:w="10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на какое количество детей рассчитано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Год последнего капитального ремонта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2020</w:t>
            </w:r>
          </w:p>
        </w:tc>
        <w:tc>
          <w:tcPr>
            <w:tcW w:w="1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1004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597941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97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1.20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–автобусы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– микроавтобусы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– автотранспорт коммунального назначения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1.21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Территория: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rPr>
          <w:trHeight w:val="363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общая площадь земельного участка (га)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0,03</w:t>
            </w:r>
          </w:p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площадь озеленения (га)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0,015</w:t>
            </w:r>
          </w:p>
        </w:tc>
      </w:tr>
      <w:tr w:rsidR="007D47C3" w:rsidRPr="007D47C3" w:rsidTr="00AC6CAC">
        <w:trPr>
          <w:trHeight w:val="70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насаждений на территории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плана территории организации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1.22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бассейн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пруд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река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озеро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водохранилище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море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1.23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Наличие оборудованного пляжа, в том числе: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ограждения в зоне купания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душевой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туалета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кабин для переодевания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навесов от солнца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пункта медицинской помощи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поста службы спасения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1.24</w:t>
            </w: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ограждение (указать какое)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Металлический забор (сетка из металлических прутьев)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охрана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организация пропускного режима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7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553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2.</w:t>
            </w:r>
          </w:p>
        </w:tc>
        <w:tc>
          <w:tcPr>
            <w:tcW w:w="9323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Сведения о штатной численности организации</w:t>
            </w:r>
          </w:p>
        </w:tc>
      </w:tr>
      <w:tr w:rsidR="007D47C3" w:rsidRPr="007D47C3" w:rsidTr="00AC6CAC"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ind w:firstLine="136"/>
              <w:rPr>
                <w:rFonts w:ascii="Calibri" w:eastAsia="Times New Roman" w:hAnsi="Calibri" w:cs="Calibri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  <w:t>Количество (чел.)</w:t>
            </w:r>
          </w:p>
        </w:tc>
        <w:tc>
          <w:tcPr>
            <w:tcW w:w="525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  <w:t>Образовательный уровень</w:t>
            </w:r>
          </w:p>
        </w:tc>
      </w:tr>
      <w:tr w:rsidR="007D47C3" w:rsidRPr="007D47C3" w:rsidTr="00AC6CA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  <w:t>по штату</w:t>
            </w:r>
          </w:p>
        </w:tc>
        <w:tc>
          <w:tcPr>
            <w:tcW w:w="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  <w:t>в наличии</w:t>
            </w:r>
          </w:p>
        </w:tc>
        <w:tc>
          <w:tcPr>
            <w:tcW w:w="13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  <w:t>Высшее</w:t>
            </w:r>
          </w:p>
        </w:tc>
        <w:tc>
          <w:tcPr>
            <w:tcW w:w="281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  <w:t>средне-специальное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  <w:t>среднее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Штатная численность организации, в том числе:</w:t>
            </w:r>
          </w:p>
        </w:tc>
        <w:tc>
          <w:tcPr>
            <w:tcW w:w="12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24</w:t>
            </w:r>
          </w:p>
        </w:tc>
        <w:tc>
          <w:tcPr>
            <w:tcW w:w="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DE03FF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22</w:t>
            </w:r>
          </w:p>
        </w:tc>
        <w:tc>
          <w:tcPr>
            <w:tcW w:w="13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14</w:t>
            </w:r>
          </w:p>
        </w:tc>
        <w:tc>
          <w:tcPr>
            <w:tcW w:w="281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5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3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2.1.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Педагогические</w:t>
            </w:r>
          </w:p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ind w:firstLine="34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работники</w:t>
            </w:r>
          </w:p>
        </w:tc>
        <w:tc>
          <w:tcPr>
            <w:tcW w:w="12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12</w:t>
            </w:r>
          </w:p>
        </w:tc>
        <w:tc>
          <w:tcPr>
            <w:tcW w:w="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11</w:t>
            </w:r>
          </w:p>
        </w:tc>
        <w:tc>
          <w:tcPr>
            <w:tcW w:w="13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9</w:t>
            </w:r>
          </w:p>
        </w:tc>
        <w:tc>
          <w:tcPr>
            <w:tcW w:w="281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2.2.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Медицинские работники</w:t>
            </w:r>
          </w:p>
        </w:tc>
        <w:tc>
          <w:tcPr>
            <w:tcW w:w="12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  <w:tc>
          <w:tcPr>
            <w:tcW w:w="13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  <w:tc>
          <w:tcPr>
            <w:tcW w:w="281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2.3.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Работники пищеблока</w:t>
            </w:r>
          </w:p>
        </w:tc>
        <w:tc>
          <w:tcPr>
            <w:tcW w:w="12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  <w:tc>
          <w:tcPr>
            <w:tcW w:w="13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  <w:tc>
          <w:tcPr>
            <w:tcW w:w="281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0</w:t>
            </w:r>
          </w:p>
        </w:tc>
      </w:tr>
      <w:tr w:rsidR="007D47C3" w:rsidRPr="007D47C3" w:rsidTr="00AC6CAC">
        <w:trPr>
          <w:trHeight w:val="645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2.4.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Административно-хозяйственный персонал</w:t>
            </w:r>
          </w:p>
        </w:tc>
        <w:tc>
          <w:tcPr>
            <w:tcW w:w="12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5</w:t>
            </w:r>
          </w:p>
        </w:tc>
        <w:tc>
          <w:tcPr>
            <w:tcW w:w="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4</w:t>
            </w:r>
          </w:p>
        </w:tc>
        <w:tc>
          <w:tcPr>
            <w:tcW w:w="13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2</w:t>
            </w:r>
          </w:p>
        </w:tc>
        <w:tc>
          <w:tcPr>
            <w:tcW w:w="281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964507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1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0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1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2.5.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Другие:</w:t>
            </w:r>
          </w:p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- дизайнер</w:t>
            </w:r>
          </w:p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- концертмейстер</w:t>
            </w:r>
          </w:p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  <w:highlight w:val="yellow"/>
              </w:rPr>
            </w:pPr>
            <w:r w:rsidRPr="00AA3EAC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  <w:t>-младший обслуживающий персонал;</w:t>
            </w:r>
          </w:p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highlight w:val="yellow"/>
              </w:rPr>
            </w:pPr>
          </w:p>
          <w:p w:rsidR="007D47C3" w:rsidRPr="00AA3EAC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 w:rsidRPr="00AA3EAC">
              <w:rPr>
                <w:rFonts w:ascii="Calibri" w:eastAsia="Times New Roman" w:hAnsi="Calibri" w:cs="Calibri"/>
                <w:szCs w:val="24"/>
                <w:highlight w:val="yellow"/>
              </w:rPr>
              <w:t>1</w:t>
            </w: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Cs w:val="24"/>
                <w:highlight w:val="yellow"/>
              </w:rPr>
              <w:t>2</w:t>
            </w: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 w:rsidRPr="00AA3EAC">
              <w:rPr>
                <w:rFonts w:ascii="Calibri" w:eastAsia="Times New Roman" w:hAnsi="Calibri" w:cs="Calibri"/>
                <w:szCs w:val="24"/>
                <w:highlight w:val="yellow"/>
              </w:rPr>
              <w:t>4</w:t>
            </w:r>
          </w:p>
        </w:tc>
        <w:tc>
          <w:tcPr>
            <w:tcW w:w="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DE03FF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 w:rsidRPr="00AA3EAC">
              <w:rPr>
                <w:rFonts w:ascii="Calibri" w:eastAsia="Times New Roman" w:hAnsi="Calibri" w:cs="Calibri"/>
                <w:szCs w:val="24"/>
                <w:highlight w:val="yellow"/>
              </w:rPr>
              <w:t>1</w:t>
            </w: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Cs w:val="24"/>
                <w:highlight w:val="yellow"/>
              </w:rPr>
              <w:t>2</w:t>
            </w: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 w:rsidRPr="00AA3EAC">
              <w:rPr>
                <w:rFonts w:ascii="Calibri" w:eastAsia="Times New Roman" w:hAnsi="Calibri" w:cs="Calibri"/>
                <w:szCs w:val="24"/>
                <w:highlight w:val="yellow"/>
              </w:rPr>
              <w:t>4</w:t>
            </w:r>
          </w:p>
        </w:tc>
        <w:tc>
          <w:tcPr>
            <w:tcW w:w="13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Cs w:val="24"/>
                <w:highlight w:val="yellow"/>
              </w:rPr>
              <w:t>1</w:t>
            </w: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Cs w:val="24"/>
                <w:highlight w:val="yellow"/>
              </w:rPr>
              <w:t>2</w:t>
            </w: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 w:rsidRPr="00AA3EAC">
              <w:rPr>
                <w:rFonts w:ascii="Calibri" w:eastAsia="Times New Roman" w:hAnsi="Calibri" w:cs="Calibri"/>
                <w:szCs w:val="24"/>
                <w:highlight w:val="yellow"/>
              </w:rPr>
              <w:t>0</w:t>
            </w:r>
          </w:p>
        </w:tc>
        <w:tc>
          <w:tcPr>
            <w:tcW w:w="281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B51E4D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Cs w:val="24"/>
                <w:highlight w:val="yellow"/>
              </w:rPr>
              <w:t>0</w:t>
            </w: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964507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 w:rsidRPr="00AA3EAC">
              <w:rPr>
                <w:rFonts w:ascii="Calibri" w:eastAsia="Times New Roman" w:hAnsi="Calibri" w:cs="Calibri"/>
                <w:szCs w:val="24"/>
                <w:highlight w:val="yellow"/>
              </w:rPr>
              <w:t>0</w:t>
            </w: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 w:rsidRPr="00AA3EAC">
              <w:rPr>
                <w:rFonts w:ascii="Calibri" w:eastAsia="Times New Roman" w:hAnsi="Calibri" w:cs="Calibri"/>
                <w:szCs w:val="24"/>
                <w:highlight w:val="yellow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 w:rsidRPr="00AA3EAC">
              <w:rPr>
                <w:rFonts w:ascii="Calibri" w:eastAsia="Times New Roman" w:hAnsi="Calibri" w:cs="Calibri"/>
                <w:szCs w:val="24"/>
                <w:highlight w:val="yellow"/>
              </w:rPr>
              <w:t>0</w:t>
            </w: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 w:rsidRPr="00AA3EAC">
              <w:rPr>
                <w:rFonts w:ascii="Calibri" w:eastAsia="Times New Roman" w:hAnsi="Calibri" w:cs="Calibri"/>
                <w:szCs w:val="24"/>
                <w:highlight w:val="yellow"/>
              </w:rPr>
              <w:t>0</w:t>
            </w:r>
          </w:p>
          <w:p w:rsidR="007D47C3" w:rsidRPr="00AA3EAC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</w:p>
          <w:p w:rsidR="007D47C3" w:rsidRPr="00AA3EAC" w:rsidRDefault="00964507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highlight w:val="yellow"/>
              </w:rPr>
            </w:pPr>
            <w:r w:rsidRPr="00AA3EAC">
              <w:rPr>
                <w:rFonts w:ascii="Calibri" w:eastAsia="Times New Roman" w:hAnsi="Calibri" w:cs="Calibri"/>
                <w:szCs w:val="24"/>
                <w:highlight w:val="yellow"/>
              </w:rPr>
              <w:t>2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3.</w:t>
            </w:r>
          </w:p>
        </w:tc>
        <w:tc>
          <w:tcPr>
            <w:tcW w:w="9323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Сведения об условиях размещения детей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Характеристика помещений</w:t>
            </w:r>
          </w:p>
        </w:tc>
        <w:tc>
          <w:tcPr>
            <w:tcW w:w="7380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Спальные помещения</w:t>
            </w:r>
          </w:p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(по числу этажей и помещений)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81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 этаж</w:t>
            </w:r>
          </w:p>
        </w:tc>
        <w:tc>
          <w:tcPr>
            <w:tcW w:w="356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2 этаж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D47C3">
              <w:rPr>
                <w:rFonts w:ascii="Segoe UI Symbol" w:eastAsia="Times New Roman" w:hAnsi="Segoe UI Symbol" w:cs="Calibri"/>
                <w:color w:val="000000" w:themeColor="text1"/>
                <w:sz w:val="20"/>
                <w:szCs w:val="24"/>
              </w:rPr>
              <w:t>№</w:t>
            </w: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 1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Cs w:val="24"/>
              </w:rPr>
            </w:pPr>
            <w:r w:rsidRPr="007D47C3">
              <w:rPr>
                <w:rFonts w:ascii="Segoe UI Symbol" w:eastAsia="Times New Roman" w:hAnsi="Segoe UI Symbol" w:cs="Segoe UI Symbol"/>
                <w:color w:val="000000" w:themeColor="text1"/>
                <w:sz w:val="20"/>
                <w:szCs w:val="24"/>
              </w:rPr>
              <w:t>№</w:t>
            </w: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 2</w:t>
            </w: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D47C3">
              <w:rPr>
                <w:rFonts w:ascii="Segoe UI Symbol" w:eastAsia="Times New Roman" w:hAnsi="Segoe UI Symbol" w:cs="Calibri"/>
                <w:color w:val="000000" w:themeColor="text1"/>
                <w:sz w:val="20"/>
                <w:szCs w:val="24"/>
              </w:rPr>
              <w:t>№</w:t>
            </w: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 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Cs w:val="24"/>
              </w:rPr>
            </w:pPr>
            <w:r w:rsidRPr="007D47C3">
              <w:rPr>
                <w:rFonts w:ascii="Segoe UI Symbol" w:eastAsia="Times New Roman" w:hAnsi="Segoe UI Symbol" w:cs="Segoe UI Symbol"/>
                <w:color w:val="000000" w:themeColor="text1"/>
                <w:sz w:val="20"/>
                <w:szCs w:val="24"/>
              </w:rPr>
              <w:t>№</w:t>
            </w: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 2</w:t>
            </w: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D47C3">
              <w:rPr>
                <w:rFonts w:ascii="Segoe UI Symbol" w:eastAsia="Times New Roman" w:hAnsi="Segoe UI Symbol" w:cs="Calibri"/>
                <w:color w:val="000000" w:themeColor="text1"/>
                <w:sz w:val="20"/>
                <w:szCs w:val="24"/>
              </w:rPr>
              <w:t>№</w:t>
            </w: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 3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ahoma"/>
                <w:color w:val="00000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площадь спального помещения (в м</w:t>
            </w: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vertAlign w:val="superscript"/>
              </w:rPr>
              <w:t>2</w:t>
            </w: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32,3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19,7</w:t>
            </w: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высота спального помещения (в метрах)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3,50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3,50</w:t>
            </w: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количество коек (шт.)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19473A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год последнего ремонта, в том числе: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капитальный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текущий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централизованное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децентрализованное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холодного водоснабжения (на этаже, в том числе):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централизованное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децентрализованное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сушилок для одежды и обуви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количество кранов в умывальнике (на этаже)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количество очков в туалете (на этаже)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комнаты личной гигиены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21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>4.</w:t>
            </w:r>
          </w:p>
        </w:tc>
        <w:tc>
          <w:tcPr>
            <w:tcW w:w="9323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Год постройки</w:t>
            </w:r>
          </w:p>
        </w:tc>
        <w:tc>
          <w:tcPr>
            <w:tcW w:w="1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Площадь</w:t>
            </w:r>
          </w:p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(кв. м)</w:t>
            </w:r>
          </w:p>
        </w:tc>
        <w:tc>
          <w:tcPr>
            <w:tcW w:w="1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Степень износа</w:t>
            </w:r>
          </w:p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(в %)</w:t>
            </w:r>
          </w:p>
        </w:tc>
        <w:tc>
          <w:tcPr>
            <w:tcW w:w="1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На какое количество детей</w:t>
            </w:r>
          </w:p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рассчитано</w:t>
            </w:r>
          </w:p>
        </w:tc>
        <w:tc>
          <w:tcPr>
            <w:tcW w:w="1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Год послед-него капиталь-</w:t>
            </w:r>
            <w:proofErr w:type="spellStart"/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ного</w:t>
            </w:r>
            <w:proofErr w:type="spellEnd"/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 ремонта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волейбола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баскетбола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бадминтона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настольного тенниса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прыжков в длину, высоту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беговая дорожка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футбольное поле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бассейн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другие (указать какие)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rPr>
          <w:trHeight w:val="349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5.</w:t>
            </w:r>
          </w:p>
        </w:tc>
        <w:tc>
          <w:tcPr>
            <w:tcW w:w="9323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ind w:firstLine="41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-кинозал (количество мест)</w:t>
            </w:r>
          </w:p>
        </w:tc>
        <w:tc>
          <w:tcPr>
            <w:tcW w:w="440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B23C52" w:rsidP="00B23C52">
            <w:pPr>
              <w:autoSpaceDE w:val="0"/>
              <w:autoSpaceDN w:val="0"/>
              <w:adjustRightInd w:val="0"/>
              <w:spacing w:after="140" w:line="240" w:lineRule="auto"/>
              <w:ind w:firstLine="840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                      </w:t>
            </w:r>
            <w:r w:rsidR="007D47C3"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40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0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2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40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97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летняя эстрада (открытая площадка)</w:t>
            </w:r>
          </w:p>
        </w:tc>
        <w:tc>
          <w:tcPr>
            <w:tcW w:w="440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аттракционов</w:t>
            </w:r>
          </w:p>
        </w:tc>
        <w:tc>
          <w:tcPr>
            <w:tcW w:w="440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40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>6.</w:t>
            </w:r>
          </w:p>
        </w:tc>
        <w:tc>
          <w:tcPr>
            <w:tcW w:w="9323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>Обеспеченность объектами медицинского назначения</w:t>
            </w:r>
          </w:p>
        </w:tc>
      </w:tr>
      <w:tr w:rsidR="007D47C3" w:rsidRPr="007D47C3" w:rsidTr="00AC6CAC">
        <w:trPr>
          <w:trHeight w:val="184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Кол-во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Площадь (кв.м)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Степень износа</w:t>
            </w:r>
          </w:p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(в %)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Оснащен в соответствии с нормами (да, нет)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Год постройки (ввода в эксплуатацию)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Год последнего капитального ремонта</w:t>
            </w:r>
          </w:p>
        </w:tc>
      </w:tr>
      <w:tr w:rsidR="007D47C3" w:rsidRPr="007D47C3" w:rsidTr="00AC6CAC">
        <w:trPr>
          <w:trHeight w:val="184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6.1.</w:t>
            </w: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Медицинский пункт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rPr>
          <w:trHeight w:val="240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кабинет врача-педиатра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rPr>
          <w:trHeight w:val="306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процедурная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rPr>
          <w:trHeight w:val="343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комната медицинской сестры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rPr>
          <w:trHeight w:val="339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кабинет зубного врача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туалет с умывальником в шлюзе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6.2.</w:t>
            </w: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Изолятор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палата для капельных инфекций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палата для кишечных инфекций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палата бокса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количество коек в палатах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Х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Х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Х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Х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процедурная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буфетная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душевая для больных детей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дезрастворов</w:t>
            </w:r>
            <w:proofErr w:type="spellEnd"/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санитарный узел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6.3</w:t>
            </w: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Х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Х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6.4</w:t>
            </w:r>
          </w:p>
        </w:tc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Другие (указать какие)</w:t>
            </w:r>
          </w:p>
        </w:tc>
        <w:tc>
          <w:tcPr>
            <w:tcW w:w="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7.</w:t>
            </w:r>
          </w:p>
        </w:tc>
        <w:tc>
          <w:tcPr>
            <w:tcW w:w="9323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7.1.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Характеристика банно-прачечного блока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Количественный показатель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проектная мощность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год последнего ремонта, в том числе: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капитальный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текущий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централизованное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децентрализованное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централизованное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децентрализованное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количество душевых сеток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7.2.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Сведения о состоянии пищеблока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Питание осуще</w:t>
            </w:r>
            <w:r w:rsidR="007967B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ствляется на базе МАОУ «Киевская</w:t>
            </w:r>
            <w:r w:rsidRPr="007D47C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СОШ»,  удаленность 500 м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проектная мощность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год последнего ремонта, в том числе: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капитальный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косметический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количество обеденных залов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количество посадочных мест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количество смен питающихся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обеспеченность столовой посудой, в %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обеспеченность кухонной посудой, в %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централизованное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децентрализованное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холодного водоснабжения: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централизованное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децентрализованное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технология мытья посуды: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посудомоечной машины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посудомоечные ванны (количество)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технологического оборудования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наличие холодильного оборудования: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 охлаждаемые (низкотемпературные) камеры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 бытовые холодильники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</w:tr>
      <w:tr w:rsidR="007D47C3" w:rsidRPr="007D47C3" w:rsidTr="00AC6CAC">
        <w:trPr>
          <w:trHeight w:val="600"/>
        </w:trPr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lastRenderedPageBreak/>
              <w:t>7.3.</w:t>
            </w:r>
          </w:p>
        </w:tc>
        <w:tc>
          <w:tcPr>
            <w:tcW w:w="341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Водоснабжение организации</w:t>
            </w: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(отметить в ячейке)</w:t>
            </w:r>
          </w:p>
        </w:tc>
        <w:tc>
          <w:tcPr>
            <w:tcW w:w="19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Централизованное от местного водопровода</w:t>
            </w:r>
          </w:p>
        </w:tc>
        <w:tc>
          <w:tcPr>
            <w:tcW w:w="293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Централизованное от </w:t>
            </w:r>
            <w:proofErr w:type="spellStart"/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артскважины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Привозная (бутилированная) вода</w:t>
            </w:r>
          </w:p>
        </w:tc>
      </w:tr>
      <w:tr w:rsidR="007D47C3" w:rsidRPr="007D47C3" w:rsidTr="00AC6CAC">
        <w:trPr>
          <w:trHeight w:val="482"/>
        </w:trPr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341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</w:p>
        </w:tc>
        <w:tc>
          <w:tcPr>
            <w:tcW w:w="19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93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7.4.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Наличие емкости для запаса воды (в куб.м.)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7.5.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Горячее водоснабжение:</w:t>
            </w: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наличие, тип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rPr>
          <w:trHeight w:val="450"/>
        </w:trPr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7.6.</w:t>
            </w:r>
          </w:p>
        </w:tc>
        <w:tc>
          <w:tcPr>
            <w:tcW w:w="341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Канализация</w:t>
            </w:r>
          </w:p>
        </w:tc>
        <w:tc>
          <w:tcPr>
            <w:tcW w:w="321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централизованная</w:t>
            </w:r>
          </w:p>
        </w:tc>
        <w:tc>
          <w:tcPr>
            <w:tcW w:w="26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выгребного типа</w:t>
            </w:r>
          </w:p>
        </w:tc>
      </w:tr>
      <w:tr w:rsidR="007D47C3" w:rsidRPr="007D47C3" w:rsidTr="00AC6CAC">
        <w:trPr>
          <w:trHeight w:val="450"/>
        </w:trPr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</w:p>
        </w:tc>
        <w:tc>
          <w:tcPr>
            <w:tcW w:w="341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321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7.7.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Площадки для мусора,</w:t>
            </w: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их оборудование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+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7.8.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Газоснабжение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>
        <w:tc>
          <w:tcPr>
            <w:tcW w:w="10176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</w:p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Calibri"/>
                <w:i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4"/>
              </w:rPr>
              <w:t xml:space="preserve"> (данный раздел заполняется при наличии в лагере созданных условий доступности)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8.1.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Доступность инфраструктуры организации  для лиц с ограниченными возможностями в том числе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территория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доступно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здания и сооружения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доступно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водные объекты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автотранспорт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DE2119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8.2.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количество групп (с указанием профиля)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8.3.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численность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профиль работы (направление)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8.4.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8.5.</w:t>
            </w:r>
          </w:p>
        </w:tc>
        <w:tc>
          <w:tcPr>
            <w:tcW w:w="34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  <w:p w:rsidR="007D47C3" w:rsidRPr="007D47C3" w:rsidRDefault="007D47C3" w:rsidP="007D47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590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B2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>9.</w:t>
            </w:r>
          </w:p>
        </w:tc>
        <w:tc>
          <w:tcPr>
            <w:tcW w:w="92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>Стоимость предоставляемых услуг</w:t>
            </w: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 (в руб.)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7D47C3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Предыдущий год</w:t>
            </w: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Текущий год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C3" w:rsidRPr="007D47C3" w:rsidRDefault="007D47C3" w:rsidP="007D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Cs w:val="24"/>
              </w:rPr>
            </w:pPr>
          </w:p>
        </w:tc>
      </w:tr>
      <w:tr w:rsidR="00113F09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lastRenderedPageBreak/>
              <w:t>9.1.</w:t>
            </w: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D30E45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Стоимость путевки</w:t>
            </w: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4440</w:t>
            </w:r>
            <w:r w:rsidRPr="00D30E45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,00 (родительская плата </w:t>
            </w: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2220</w:t>
            </w:r>
            <w:r w:rsidRPr="00D30E45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,00)</w:t>
            </w: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4440</w:t>
            </w:r>
            <w:r w:rsidRPr="00D30E45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 xml:space="preserve">,00 (родительская плата </w:t>
            </w: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2220</w:t>
            </w:r>
            <w:r w:rsidRPr="00D30E45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,00)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113F09" w:rsidRPr="007D47C3" w:rsidTr="00B51E4D">
        <w:trPr>
          <w:trHeight w:val="316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9.2.</w:t>
            </w: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D30E45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Стоимость койко-дня</w:t>
            </w: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D30E45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296</w:t>
            </w:r>
            <w:r w:rsidRPr="00D30E45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,00</w:t>
            </w: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D30E45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296</w:t>
            </w:r>
            <w:r w:rsidRPr="00D30E45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,00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Cs w:val="24"/>
              </w:rPr>
            </w:pPr>
          </w:p>
        </w:tc>
      </w:tr>
      <w:tr w:rsidR="00113F09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9.3.</w:t>
            </w: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D30E45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Стоимость питания в день</w:t>
            </w: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D30E45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291,00</w:t>
            </w: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D30E45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291,00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113F09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>10.</w:t>
            </w:r>
          </w:p>
        </w:tc>
        <w:tc>
          <w:tcPr>
            <w:tcW w:w="92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 xml:space="preserve">Финансовые расходы </w:t>
            </w: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(в</w:t>
            </w: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 xml:space="preserve"> </w:t>
            </w: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тыс. руб.)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113F09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Предыдущий год</w:t>
            </w: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Текущий год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Cs w:val="24"/>
              </w:rPr>
            </w:pPr>
          </w:p>
        </w:tc>
      </w:tr>
      <w:tr w:rsidR="00113F09" w:rsidRPr="007D47C3" w:rsidTr="00AC6CAC">
        <w:trPr>
          <w:trHeight w:val="270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10.1.</w:t>
            </w: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Капитальный ремонт</w:t>
            </w: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113F09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10.2.</w:t>
            </w: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Текущий ремонт</w:t>
            </w: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Cs w:val="24"/>
              </w:rPr>
            </w:pPr>
          </w:p>
        </w:tc>
      </w:tr>
      <w:tr w:rsidR="00113F09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10.3.</w:t>
            </w: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Обеспечение безопасности</w:t>
            </w: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113F09" w:rsidRPr="007D47C3" w:rsidTr="00AC6CAC">
        <w:trPr>
          <w:trHeight w:val="325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10.4.</w:t>
            </w: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Оснащение мягким инвентарем</w:t>
            </w: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Cs w:val="24"/>
              </w:rPr>
            </w:pPr>
          </w:p>
        </w:tc>
      </w:tr>
      <w:tr w:rsidR="00113F09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10.5.</w:t>
            </w: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Оснащение пищеблока</w:t>
            </w: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113F09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10.6.</w:t>
            </w:r>
          </w:p>
        </w:tc>
        <w:tc>
          <w:tcPr>
            <w:tcW w:w="29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>Другие (указать какие)</w:t>
            </w:r>
          </w:p>
        </w:tc>
        <w:tc>
          <w:tcPr>
            <w:tcW w:w="23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395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Cs w:val="24"/>
              </w:rPr>
            </w:pPr>
          </w:p>
        </w:tc>
      </w:tr>
      <w:tr w:rsidR="00113F09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11.*</w:t>
            </w:r>
          </w:p>
        </w:tc>
        <w:tc>
          <w:tcPr>
            <w:tcW w:w="92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  <w:t>Профиль организации (указать)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113F09" w:rsidRPr="007D47C3" w:rsidTr="00AC6CAC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>12.*</w:t>
            </w:r>
          </w:p>
        </w:tc>
        <w:tc>
          <w:tcPr>
            <w:tcW w:w="92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b/>
                <w:color w:val="000000" w:themeColor="text1"/>
                <w:sz w:val="20"/>
                <w:szCs w:val="24"/>
              </w:rPr>
            </w:pPr>
            <w:r w:rsidRPr="007D47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>Медицинские услуги и процедуры (указать какие)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F09" w:rsidRPr="007D47C3" w:rsidRDefault="00113F09" w:rsidP="0011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Cs w:val="24"/>
              </w:rPr>
            </w:pPr>
          </w:p>
        </w:tc>
      </w:tr>
    </w:tbl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Cs w:val="24"/>
        </w:rPr>
      </w:pP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 w:themeColor="text1"/>
          <w:sz w:val="20"/>
          <w:szCs w:val="24"/>
        </w:rPr>
      </w:pPr>
      <w:r w:rsidRPr="007D47C3">
        <w:rPr>
          <w:rFonts w:ascii="Arial" w:eastAsia="Times New Roman" w:hAnsi="Arial" w:cs="Arial"/>
          <w:color w:val="000000" w:themeColor="text1"/>
          <w:sz w:val="20"/>
          <w:szCs w:val="24"/>
        </w:rPr>
        <w:t xml:space="preserve">Руководитель организации                                                                </w:t>
      </w:r>
    </w:p>
    <w:p w:rsidR="00DE2119" w:rsidRDefault="00DE2119" w:rsidP="007D47C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Cs w:val="24"/>
        </w:rPr>
      </w:pPr>
    </w:p>
    <w:p w:rsidR="007D47C3" w:rsidRPr="007D47C3" w:rsidRDefault="00DE2119" w:rsidP="007D47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</w:rPr>
      </w:pPr>
      <w:r w:rsidRPr="00DE2119">
        <w:rPr>
          <w:rFonts w:ascii="Arial" w:eastAsia="Times New Roman" w:hAnsi="Arial" w:cs="Arial"/>
          <w:color w:val="000000" w:themeColor="text1"/>
          <w:szCs w:val="24"/>
        </w:rPr>
        <w:t>Толстых Дарья Сергеевна</w:t>
      </w:r>
      <w:r>
        <w:rPr>
          <w:rFonts w:ascii="Calibri" w:eastAsia="Times New Roman" w:hAnsi="Calibri" w:cs="Calibri"/>
          <w:color w:val="000000" w:themeColor="text1"/>
          <w:szCs w:val="24"/>
        </w:rPr>
        <w:t xml:space="preserve"> </w:t>
      </w:r>
      <w:r w:rsidR="007D47C3" w:rsidRPr="007D47C3">
        <w:rPr>
          <w:rFonts w:ascii="Arial" w:eastAsia="Times New Roman" w:hAnsi="Arial" w:cs="Calibri"/>
          <w:color w:val="000000" w:themeColor="text1"/>
          <w:sz w:val="20"/>
          <w:szCs w:val="24"/>
        </w:rPr>
        <w:t xml:space="preserve">                                          _________________________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7D47C3">
        <w:rPr>
          <w:rFonts w:ascii="Arial" w:eastAsia="Times New Roman" w:hAnsi="Arial" w:cs="Calibri"/>
          <w:color w:val="000000" w:themeColor="text1"/>
          <w:sz w:val="20"/>
          <w:szCs w:val="24"/>
        </w:rPr>
        <w:t xml:space="preserve">                                                                                                                    </w:t>
      </w:r>
      <w:r w:rsidRPr="007D47C3">
        <w:rPr>
          <w:rFonts w:ascii="Arial" w:eastAsia="Times New Roman" w:hAnsi="Arial" w:cs="Arial"/>
          <w:i/>
          <w:color w:val="000000" w:themeColor="text1"/>
          <w:sz w:val="20"/>
          <w:szCs w:val="24"/>
        </w:rPr>
        <w:t>подпись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i/>
          <w:color w:val="000000" w:themeColor="text1"/>
          <w:sz w:val="20"/>
          <w:szCs w:val="24"/>
        </w:rPr>
      </w:pPr>
      <w:r w:rsidRPr="007D47C3">
        <w:rPr>
          <w:rFonts w:ascii="Arial" w:eastAsia="Times New Roman" w:hAnsi="Arial" w:cs="Arial"/>
          <w:i/>
          <w:color w:val="000000" w:themeColor="text1"/>
          <w:sz w:val="20"/>
          <w:szCs w:val="24"/>
        </w:rPr>
        <w:t>М. П.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4"/>
        </w:rPr>
      </w:pP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4"/>
        </w:rPr>
      </w:pP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4"/>
        </w:rPr>
      </w:pP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4"/>
        </w:rPr>
      </w:pP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4"/>
        </w:rPr>
      </w:pP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47C3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7D47C3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Примечание</w:t>
      </w:r>
      <w:r w:rsidRPr="007D4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7D4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Ответы на вопросы, требующие ответа «да» или «нет», заполняются соответственно «+» или «–».</w:t>
      </w:r>
    </w:p>
    <w:p w:rsidR="007D47C3" w:rsidRPr="007D47C3" w:rsidRDefault="007D47C3" w:rsidP="007D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7D4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CE5C59" w:rsidRDefault="00CE5C59"/>
    <w:sectPr w:rsidR="00CE5C59" w:rsidSect="00CE5C59">
      <w:pgSz w:w="11906" w:h="16838"/>
      <w:pgMar w:top="1134" w:right="572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C3"/>
    <w:rsid w:val="000F408F"/>
    <w:rsid w:val="00113F09"/>
    <w:rsid w:val="00123F93"/>
    <w:rsid w:val="0019473A"/>
    <w:rsid w:val="001F4196"/>
    <w:rsid w:val="0048247D"/>
    <w:rsid w:val="00571515"/>
    <w:rsid w:val="00597941"/>
    <w:rsid w:val="006536BE"/>
    <w:rsid w:val="007967B6"/>
    <w:rsid w:val="007C2FB3"/>
    <w:rsid w:val="007D47C3"/>
    <w:rsid w:val="00804BC0"/>
    <w:rsid w:val="00811740"/>
    <w:rsid w:val="00964507"/>
    <w:rsid w:val="0097243A"/>
    <w:rsid w:val="009767E1"/>
    <w:rsid w:val="00AA3EAC"/>
    <w:rsid w:val="00AC6CAC"/>
    <w:rsid w:val="00B23C52"/>
    <w:rsid w:val="00B35CE5"/>
    <w:rsid w:val="00B447D5"/>
    <w:rsid w:val="00B51E4D"/>
    <w:rsid w:val="00CE5C59"/>
    <w:rsid w:val="00CF6414"/>
    <w:rsid w:val="00D30E45"/>
    <w:rsid w:val="00D50006"/>
    <w:rsid w:val="00DD3978"/>
    <w:rsid w:val="00DE03FF"/>
    <w:rsid w:val="00DE2119"/>
    <w:rsid w:val="00EC22A1"/>
    <w:rsid w:val="00EE0D61"/>
    <w:rsid w:val="00F1240D"/>
    <w:rsid w:val="00F31462"/>
    <w:rsid w:val="00F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B207"/>
  <w15:docId w15:val="{7CF504D8-4282-4074-8E1E-E413A53D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2024-06-04T05:03:00Z</cp:lastPrinted>
  <dcterms:created xsi:type="dcterms:W3CDTF">2024-01-25T08:00:00Z</dcterms:created>
  <dcterms:modified xsi:type="dcterms:W3CDTF">2024-06-04T05:23:00Z</dcterms:modified>
</cp:coreProperties>
</file>