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E3D84" w14:textId="77777777" w:rsidR="00276603" w:rsidRDefault="00A8474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Перечень дополнительных общеразвивающих программ</w:t>
      </w:r>
    </w:p>
    <w:p w14:paraId="5B6AB776" w14:textId="159FEEA0" w:rsidR="00276603" w:rsidRDefault="00A84743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в сетевой форме в </w:t>
      </w:r>
      <w:r w:rsidR="000D37B1">
        <w:rPr>
          <w:rFonts w:ascii="Arial" w:hAnsi="Arial" w:cs="Arial"/>
          <w:b/>
          <w:sz w:val="26"/>
          <w:szCs w:val="26"/>
        </w:rPr>
        <w:t>Ялуторовском районе</w:t>
      </w:r>
    </w:p>
    <w:p w14:paraId="33923C07" w14:textId="3F16A390" w:rsidR="000D37B1" w:rsidRDefault="000D37B1">
      <w:pPr>
        <w:spacing w:after="0" w:line="240" w:lineRule="auto"/>
        <w:jc w:val="center"/>
        <w:rPr>
          <w:rFonts w:ascii="Arial" w:hAnsi="Arial" w:cs="Arial"/>
          <w:b/>
          <w:color w:val="FF0000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2025-2026 уч.год</w:t>
      </w:r>
      <w:bookmarkStart w:id="0" w:name="_GoBack"/>
      <w:bookmarkEnd w:id="0"/>
    </w:p>
    <w:p w14:paraId="280D00C9" w14:textId="77777777" w:rsidR="00276603" w:rsidRDefault="00276603">
      <w:pPr>
        <w:rPr>
          <w:rFonts w:ascii="Arial" w:hAnsi="Arial" w:cs="Arial"/>
          <w:b/>
          <w:color w:val="FF0000"/>
          <w:sz w:val="26"/>
          <w:szCs w:val="26"/>
        </w:rPr>
      </w:pPr>
    </w:p>
    <w:p w14:paraId="6419F540" w14:textId="2AB8109A" w:rsidR="00276603" w:rsidRDefault="00276603">
      <w:pPr>
        <w:rPr>
          <w:rFonts w:ascii="Arial" w:hAnsi="Arial" w:cs="Arial"/>
          <w:b/>
          <w:color w:val="FF0000"/>
          <w:sz w:val="26"/>
          <w:szCs w:val="26"/>
        </w:rPr>
      </w:pPr>
    </w:p>
    <w:tbl>
      <w:tblPr>
        <w:tblStyle w:val="af8"/>
        <w:tblW w:w="14879" w:type="dxa"/>
        <w:tblLook w:val="04A0" w:firstRow="1" w:lastRow="0" w:firstColumn="1" w:lastColumn="0" w:noHBand="0" w:noVBand="1"/>
      </w:tblPr>
      <w:tblGrid>
        <w:gridCol w:w="633"/>
        <w:gridCol w:w="3190"/>
        <w:gridCol w:w="3118"/>
        <w:gridCol w:w="4111"/>
        <w:gridCol w:w="3827"/>
      </w:tblGrid>
      <w:tr w:rsidR="00276603" w14:paraId="48BCB03E" w14:textId="77777777" w:rsidTr="00866A12">
        <w:tc>
          <w:tcPr>
            <w:tcW w:w="633" w:type="dxa"/>
          </w:tcPr>
          <w:p w14:paraId="52E27E3A" w14:textId="77777777" w:rsidR="00276603" w:rsidRDefault="00A847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№</w:t>
            </w:r>
          </w:p>
        </w:tc>
        <w:tc>
          <w:tcPr>
            <w:tcW w:w="3190" w:type="dxa"/>
          </w:tcPr>
          <w:p w14:paraId="56115913" w14:textId="77777777" w:rsidR="00276603" w:rsidRDefault="00A8474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Название</w:t>
            </w:r>
          </w:p>
          <w:p w14:paraId="72931E38" w14:textId="77777777" w:rsidR="00276603" w:rsidRDefault="00A847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ДОП в сетевой форме</w:t>
            </w:r>
          </w:p>
        </w:tc>
        <w:tc>
          <w:tcPr>
            <w:tcW w:w="3118" w:type="dxa"/>
          </w:tcPr>
          <w:p w14:paraId="10FB2EE7" w14:textId="77777777" w:rsidR="00276603" w:rsidRDefault="00A847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Наименование организации, реализующей ДОП в сетевой форме</w:t>
            </w:r>
          </w:p>
        </w:tc>
        <w:tc>
          <w:tcPr>
            <w:tcW w:w="4111" w:type="dxa"/>
          </w:tcPr>
          <w:p w14:paraId="0F42FE68" w14:textId="77777777" w:rsidR="00276603" w:rsidRDefault="00A84743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Указание сетевых партнеров</w:t>
            </w:r>
          </w:p>
        </w:tc>
        <w:tc>
          <w:tcPr>
            <w:tcW w:w="3827" w:type="dxa"/>
          </w:tcPr>
          <w:p w14:paraId="18268EE3" w14:textId="77777777" w:rsidR="00276603" w:rsidRDefault="00A8474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Формат </w:t>
            </w:r>
            <w:r>
              <w:rPr>
                <w:rFonts w:ascii="Arial" w:hAnsi="Arial" w:cs="Arial"/>
                <w:b/>
                <w:bCs/>
                <w:sz w:val="26"/>
                <w:szCs w:val="26"/>
              </w:rPr>
              <w:t>взаимодействия организаций-партнеров;</w:t>
            </w:r>
          </w:p>
          <w:p w14:paraId="1A44494C" w14:textId="77777777" w:rsidR="00276603" w:rsidRDefault="00A8474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№ договора</w:t>
            </w:r>
          </w:p>
        </w:tc>
      </w:tr>
      <w:tr w:rsidR="00276603" w14:paraId="679279D5" w14:textId="77777777" w:rsidTr="00866A12">
        <w:tc>
          <w:tcPr>
            <w:tcW w:w="633" w:type="dxa"/>
          </w:tcPr>
          <w:p w14:paraId="09C206E1" w14:textId="6B579D1A" w:rsidR="00276603" w:rsidRPr="00866A12" w:rsidRDefault="00057A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bookmarkStart w:id="1" w:name="_Hlk210735266"/>
            <w:r w:rsidRPr="00866A12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14:paraId="738E9CBC" w14:textId="708D71A9" w:rsidR="00276603" w:rsidRPr="00866A12" w:rsidRDefault="00057A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ДООП «Основы ИЗО»</w:t>
            </w:r>
          </w:p>
        </w:tc>
        <w:tc>
          <w:tcPr>
            <w:tcW w:w="3118" w:type="dxa"/>
          </w:tcPr>
          <w:p w14:paraId="411FBE93" w14:textId="1160A9FE" w:rsidR="00276603" w:rsidRPr="00866A12" w:rsidRDefault="00057AF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МАУК ДО «Киевская детская школа искусств»</w:t>
            </w:r>
          </w:p>
        </w:tc>
        <w:tc>
          <w:tcPr>
            <w:tcW w:w="4111" w:type="dxa"/>
          </w:tcPr>
          <w:p w14:paraId="79DEE4FE" w14:textId="2B4EF3B4" w:rsidR="00276603" w:rsidRPr="00866A12" w:rsidRDefault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Беркутский школьный округ</w:t>
            </w:r>
          </w:p>
        </w:tc>
        <w:tc>
          <w:tcPr>
            <w:tcW w:w="3827" w:type="dxa"/>
          </w:tcPr>
          <w:p w14:paraId="637322C6" w14:textId="77777777" w:rsidR="00276603" w:rsidRDefault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866A12">
              <w:rPr>
                <w:rFonts w:ascii="Arial" w:hAnsi="Arial" w:cs="Arial"/>
                <w:bCs/>
                <w:sz w:val="24"/>
                <w:szCs w:val="24"/>
              </w:rPr>
              <w:t>рганизация обучающих мероприятий по различным направлениям деятельности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703CB12" w14:textId="7529EEC0" w:rsidR="00866A12" w:rsidRPr="00866A12" w:rsidRDefault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Соглашение б/н от 03.03.2025г.</w:t>
            </w:r>
          </w:p>
        </w:tc>
      </w:tr>
      <w:bookmarkEnd w:id="1"/>
      <w:tr w:rsidR="00866A12" w14:paraId="010077CC" w14:textId="77777777" w:rsidTr="00866A12">
        <w:tc>
          <w:tcPr>
            <w:tcW w:w="633" w:type="dxa"/>
          </w:tcPr>
          <w:p w14:paraId="7958C9CD" w14:textId="1B32D2B4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14:paraId="5E42AD1D" w14:textId="224C6D07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ДООП «Творческие ручки»</w:t>
            </w:r>
          </w:p>
        </w:tc>
        <w:tc>
          <w:tcPr>
            <w:tcW w:w="3118" w:type="dxa"/>
          </w:tcPr>
          <w:p w14:paraId="3EF82440" w14:textId="4C1BD524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МАУК ДО «Киевская детская школа искусств»</w:t>
            </w:r>
          </w:p>
        </w:tc>
        <w:tc>
          <w:tcPr>
            <w:tcW w:w="4111" w:type="dxa"/>
          </w:tcPr>
          <w:p w14:paraId="5093889C" w14:textId="34C620A9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Беркутский школьный округ, Киевский школьный округ</w:t>
            </w:r>
          </w:p>
        </w:tc>
        <w:tc>
          <w:tcPr>
            <w:tcW w:w="3827" w:type="dxa"/>
          </w:tcPr>
          <w:p w14:paraId="0BF90A04" w14:textId="77777777" w:rsid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866A12">
              <w:rPr>
                <w:rFonts w:ascii="Arial" w:hAnsi="Arial" w:cs="Arial"/>
                <w:bCs/>
                <w:sz w:val="24"/>
                <w:szCs w:val="24"/>
              </w:rPr>
              <w:t>рганизация обучающих мероприятий по различным направлениям деятельности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6ECAEF3" w14:textId="6C01E7A9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Соглашение б/н от 03.03.2025г.</w:t>
            </w:r>
          </w:p>
        </w:tc>
      </w:tr>
      <w:tr w:rsidR="00866A12" w14:paraId="0B8F5C89" w14:textId="77777777" w:rsidTr="00866A12">
        <w:tc>
          <w:tcPr>
            <w:tcW w:w="633" w:type="dxa"/>
          </w:tcPr>
          <w:p w14:paraId="0A008695" w14:textId="07C9F85E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14:paraId="5137C1D2" w14:textId="45E32E76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ДООП «Мастерская юных талантов»</w:t>
            </w:r>
          </w:p>
        </w:tc>
        <w:tc>
          <w:tcPr>
            <w:tcW w:w="3118" w:type="dxa"/>
          </w:tcPr>
          <w:p w14:paraId="63136366" w14:textId="62CCB14C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МАУК ДО «Киевская детская школа искусств»</w:t>
            </w:r>
          </w:p>
        </w:tc>
        <w:tc>
          <w:tcPr>
            <w:tcW w:w="4111" w:type="dxa"/>
          </w:tcPr>
          <w:p w14:paraId="27E5EA8B" w14:textId="77777777" w:rsidR="00866A12" w:rsidRPr="00866A12" w:rsidRDefault="00866A12" w:rsidP="00866A12">
            <w:pPr>
              <w:tabs>
                <w:tab w:val="left" w:pos="58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 xml:space="preserve">Беркутский школьный округ, </w:t>
            </w:r>
          </w:p>
          <w:p w14:paraId="1BC7380F" w14:textId="77777777" w:rsidR="00866A12" w:rsidRPr="00866A12" w:rsidRDefault="00866A12" w:rsidP="00866A12">
            <w:pPr>
              <w:tabs>
                <w:tab w:val="left" w:pos="58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 xml:space="preserve">Киевский школьный округ, </w:t>
            </w:r>
          </w:p>
          <w:p w14:paraId="64F58317" w14:textId="77777777" w:rsidR="00866A12" w:rsidRDefault="00866A12" w:rsidP="00866A12">
            <w:pPr>
              <w:tabs>
                <w:tab w:val="left" w:pos="58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 xml:space="preserve">Новотьяловский школьный округ, </w:t>
            </w:r>
          </w:p>
          <w:p w14:paraId="79D93AEF" w14:textId="6B458468" w:rsidR="00866A12" w:rsidRPr="00866A12" w:rsidRDefault="00866A12" w:rsidP="00866A12">
            <w:pPr>
              <w:tabs>
                <w:tab w:val="left" w:pos="58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Петелинский школьный округ</w:t>
            </w:r>
          </w:p>
        </w:tc>
        <w:tc>
          <w:tcPr>
            <w:tcW w:w="3827" w:type="dxa"/>
          </w:tcPr>
          <w:p w14:paraId="20211EAE" w14:textId="77777777" w:rsid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866A12">
              <w:rPr>
                <w:rFonts w:ascii="Arial" w:hAnsi="Arial" w:cs="Arial"/>
                <w:bCs/>
                <w:sz w:val="24"/>
                <w:szCs w:val="24"/>
              </w:rPr>
              <w:t>рганизация обучающих мероприятий по различным направлениям деятельности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1DB6DED5" w14:textId="31A2BC6C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Соглашение б/н от 03.03.2025г.</w:t>
            </w:r>
          </w:p>
        </w:tc>
      </w:tr>
      <w:tr w:rsidR="00866A12" w14:paraId="6C26E297" w14:textId="77777777" w:rsidTr="00866A12">
        <w:tc>
          <w:tcPr>
            <w:tcW w:w="633" w:type="dxa"/>
          </w:tcPr>
          <w:p w14:paraId="15DDAE5E" w14:textId="6A49F1BB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14:paraId="74770145" w14:textId="49A21DA2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ДООП «Основы графического моделирования»</w:t>
            </w:r>
          </w:p>
        </w:tc>
        <w:tc>
          <w:tcPr>
            <w:tcW w:w="3118" w:type="dxa"/>
          </w:tcPr>
          <w:p w14:paraId="1478ABF4" w14:textId="61BAAE0A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МАУК ДО «Киевская детская школа искусств»</w:t>
            </w:r>
          </w:p>
        </w:tc>
        <w:tc>
          <w:tcPr>
            <w:tcW w:w="4111" w:type="dxa"/>
          </w:tcPr>
          <w:p w14:paraId="74697B17" w14:textId="5610CF97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Беркутский школьный округ, Киевский школьный округ,</w:t>
            </w:r>
          </w:p>
        </w:tc>
        <w:tc>
          <w:tcPr>
            <w:tcW w:w="3827" w:type="dxa"/>
          </w:tcPr>
          <w:p w14:paraId="4B235273" w14:textId="77777777" w:rsid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866A12">
              <w:rPr>
                <w:rFonts w:ascii="Arial" w:hAnsi="Arial" w:cs="Arial"/>
                <w:bCs/>
                <w:sz w:val="24"/>
                <w:szCs w:val="24"/>
              </w:rPr>
              <w:t>рганизация обучающих мероприятий по различным направлениям деятельности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DA41E30" w14:textId="251EF01A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Соглашение б/н от 03.03.2025г.</w:t>
            </w:r>
          </w:p>
        </w:tc>
      </w:tr>
      <w:tr w:rsidR="00866A12" w14:paraId="4EB26FD6" w14:textId="77777777" w:rsidTr="00866A12">
        <w:tc>
          <w:tcPr>
            <w:tcW w:w="633" w:type="dxa"/>
          </w:tcPr>
          <w:p w14:paraId="41678C59" w14:textId="2E79446D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3190" w:type="dxa"/>
          </w:tcPr>
          <w:p w14:paraId="3C7FFC5D" w14:textId="15A03ABB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ДООП «Мир мультипликации»</w:t>
            </w:r>
          </w:p>
        </w:tc>
        <w:tc>
          <w:tcPr>
            <w:tcW w:w="3118" w:type="dxa"/>
          </w:tcPr>
          <w:p w14:paraId="150140F2" w14:textId="47BB70C7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МАУК ДО «Киевская детская школа искусств»</w:t>
            </w:r>
          </w:p>
        </w:tc>
        <w:tc>
          <w:tcPr>
            <w:tcW w:w="4111" w:type="dxa"/>
          </w:tcPr>
          <w:p w14:paraId="6C25507D" w14:textId="44C8E30C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010E">
              <w:rPr>
                <w:rFonts w:ascii="Arial" w:hAnsi="Arial" w:cs="Arial"/>
                <w:bCs/>
                <w:sz w:val="24"/>
                <w:szCs w:val="24"/>
              </w:rPr>
              <w:t>Новотьяловский школьный округ</w:t>
            </w:r>
          </w:p>
        </w:tc>
        <w:tc>
          <w:tcPr>
            <w:tcW w:w="3827" w:type="dxa"/>
          </w:tcPr>
          <w:p w14:paraId="2EEDE59F" w14:textId="77777777" w:rsid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866A12">
              <w:rPr>
                <w:rFonts w:ascii="Arial" w:hAnsi="Arial" w:cs="Arial"/>
                <w:bCs/>
                <w:sz w:val="24"/>
                <w:szCs w:val="24"/>
              </w:rPr>
              <w:t>рганизация обучающих мероприятий по различным направлениям деятельности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E8DBDAC" w14:textId="778EC5DF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Соглашение б/н от 03.03.2025г.</w:t>
            </w:r>
          </w:p>
        </w:tc>
      </w:tr>
      <w:tr w:rsidR="00866A12" w14:paraId="5A34C2AD" w14:textId="77777777" w:rsidTr="00866A12">
        <w:tc>
          <w:tcPr>
            <w:tcW w:w="633" w:type="dxa"/>
          </w:tcPr>
          <w:p w14:paraId="64E08928" w14:textId="351D54C5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3190" w:type="dxa"/>
          </w:tcPr>
          <w:p w14:paraId="14FAB8DF" w14:textId="3EBB6C1A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ДООП "Основы компьютерной графики"</w:t>
            </w:r>
          </w:p>
        </w:tc>
        <w:tc>
          <w:tcPr>
            <w:tcW w:w="3118" w:type="dxa"/>
          </w:tcPr>
          <w:p w14:paraId="719307B8" w14:textId="7CE24C18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66A12">
              <w:rPr>
                <w:rFonts w:ascii="Arial" w:hAnsi="Arial" w:cs="Arial"/>
                <w:bCs/>
                <w:sz w:val="24"/>
                <w:szCs w:val="24"/>
              </w:rPr>
              <w:t>МАУК ДО «Киевская детская школа искусств»</w:t>
            </w:r>
          </w:p>
        </w:tc>
        <w:tc>
          <w:tcPr>
            <w:tcW w:w="4111" w:type="dxa"/>
          </w:tcPr>
          <w:p w14:paraId="309C0D57" w14:textId="69BB14CE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0010E">
              <w:rPr>
                <w:rFonts w:ascii="Arial" w:hAnsi="Arial" w:cs="Arial"/>
                <w:bCs/>
                <w:sz w:val="24"/>
                <w:szCs w:val="24"/>
              </w:rPr>
              <w:t xml:space="preserve">Новотьяловский школьный округ </w:t>
            </w:r>
          </w:p>
        </w:tc>
        <w:tc>
          <w:tcPr>
            <w:tcW w:w="3827" w:type="dxa"/>
          </w:tcPr>
          <w:p w14:paraId="3B49F64C" w14:textId="77777777" w:rsid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866A12">
              <w:rPr>
                <w:rFonts w:ascii="Arial" w:hAnsi="Arial" w:cs="Arial"/>
                <w:bCs/>
                <w:sz w:val="24"/>
                <w:szCs w:val="24"/>
              </w:rPr>
              <w:t>рганизация обучающих мероприятий по различным направлениям деятельности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DB880DE" w14:textId="1F7A85DF" w:rsidR="00866A12" w:rsidRPr="00866A12" w:rsidRDefault="00866A12" w:rsidP="00866A1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Соглашение б/н от 03.03.2025г.</w:t>
            </w:r>
          </w:p>
        </w:tc>
      </w:tr>
    </w:tbl>
    <w:p w14:paraId="2ACF9BD0" w14:textId="77777777" w:rsidR="00276603" w:rsidRDefault="00276603">
      <w:pPr>
        <w:rPr>
          <w:rFonts w:ascii="Arial" w:hAnsi="Arial" w:cs="Arial"/>
          <w:b/>
          <w:sz w:val="26"/>
          <w:szCs w:val="26"/>
        </w:rPr>
      </w:pPr>
    </w:p>
    <w:p w14:paraId="79995632" w14:textId="77777777" w:rsidR="00276603" w:rsidRDefault="00276603">
      <w:pPr>
        <w:pStyle w:val="afa"/>
        <w:shd w:val="clear" w:color="auto" w:fill="FFFFFF"/>
        <w:spacing w:line="360" w:lineRule="atLeast"/>
        <w:ind w:left="720"/>
        <w:rPr>
          <w:rFonts w:ascii="Arial" w:hAnsi="Arial" w:cs="Arial"/>
          <w:color w:val="000000" w:themeColor="text1"/>
          <w:sz w:val="26"/>
          <w:szCs w:val="26"/>
        </w:rPr>
      </w:pPr>
    </w:p>
    <w:p w14:paraId="0A8CC1FD" w14:textId="77777777" w:rsidR="00276603" w:rsidRDefault="00276603">
      <w:pPr>
        <w:pStyle w:val="af9"/>
        <w:rPr>
          <w:b/>
          <w:sz w:val="26"/>
          <w:szCs w:val="26"/>
        </w:rPr>
      </w:pPr>
    </w:p>
    <w:sectPr w:rsidR="00276603" w:rsidSect="00866A12">
      <w:pgSz w:w="16838" w:h="11906" w:orient="landscape"/>
      <w:pgMar w:top="709" w:right="678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7948D" w14:textId="77777777" w:rsidR="00A84743" w:rsidRDefault="00A84743">
      <w:pPr>
        <w:spacing w:after="0" w:line="240" w:lineRule="auto"/>
      </w:pPr>
      <w:r>
        <w:separator/>
      </w:r>
    </w:p>
  </w:endnote>
  <w:endnote w:type="continuationSeparator" w:id="0">
    <w:p w14:paraId="4CFB46A5" w14:textId="77777777" w:rsidR="00A84743" w:rsidRDefault="00A8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40AFD" w14:textId="77777777" w:rsidR="00A84743" w:rsidRDefault="00A84743">
      <w:pPr>
        <w:spacing w:after="0" w:line="240" w:lineRule="auto"/>
      </w:pPr>
      <w:r>
        <w:separator/>
      </w:r>
    </w:p>
  </w:footnote>
  <w:footnote w:type="continuationSeparator" w:id="0">
    <w:p w14:paraId="314DDC7C" w14:textId="77777777" w:rsidR="00A84743" w:rsidRDefault="00A84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16133"/>
    <w:multiLevelType w:val="hybridMultilevel"/>
    <w:tmpl w:val="454CC1D8"/>
    <w:lvl w:ilvl="0" w:tplc="3176CA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A60AC6">
      <w:start w:val="1"/>
      <w:numFmt w:val="lowerLetter"/>
      <w:lvlText w:val="%2."/>
      <w:lvlJc w:val="left"/>
      <w:pPr>
        <w:ind w:left="1440" w:hanging="360"/>
      </w:pPr>
    </w:lvl>
    <w:lvl w:ilvl="2" w:tplc="ACCCBC76">
      <w:start w:val="1"/>
      <w:numFmt w:val="lowerRoman"/>
      <w:lvlText w:val="%3."/>
      <w:lvlJc w:val="right"/>
      <w:pPr>
        <w:ind w:left="2160" w:hanging="180"/>
      </w:pPr>
    </w:lvl>
    <w:lvl w:ilvl="3" w:tplc="80B05360">
      <w:start w:val="1"/>
      <w:numFmt w:val="decimal"/>
      <w:lvlText w:val="%4."/>
      <w:lvlJc w:val="left"/>
      <w:pPr>
        <w:ind w:left="2880" w:hanging="360"/>
      </w:pPr>
    </w:lvl>
    <w:lvl w:ilvl="4" w:tplc="23D88B04">
      <w:start w:val="1"/>
      <w:numFmt w:val="lowerLetter"/>
      <w:lvlText w:val="%5."/>
      <w:lvlJc w:val="left"/>
      <w:pPr>
        <w:ind w:left="3600" w:hanging="360"/>
      </w:pPr>
    </w:lvl>
    <w:lvl w:ilvl="5" w:tplc="8160A8BA">
      <w:start w:val="1"/>
      <w:numFmt w:val="lowerRoman"/>
      <w:lvlText w:val="%6."/>
      <w:lvlJc w:val="right"/>
      <w:pPr>
        <w:ind w:left="4320" w:hanging="180"/>
      </w:pPr>
    </w:lvl>
    <w:lvl w:ilvl="6" w:tplc="907C51F6">
      <w:start w:val="1"/>
      <w:numFmt w:val="decimal"/>
      <w:lvlText w:val="%7."/>
      <w:lvlJc w:val="left"/>
      <w:pPr>
        <w:ind w:left="5040" w:hanging="360"/>
      </w:pPr>
    </w:lvl>
    <w:lvl w:ilvl="7" w:tplc="A8F0B182">
      <w:start w:val="1"/>
      <w:numFmt w:val="lowerLetter"/>
      <w:lvlText w:val="%8."/>
      <w:lvlJc w:val="left"/>
      <w:pPr>
        <w:ind w:left="5760" w:hanging="360"/>
      </w:pPr>
    </w:lvl>
    <w:lvl w:ilvl="8" w:tplc="611C0A2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C961F0"/>
    <w:multiLevelType w:val="hybridMultilevel"/>
    <w:tmpl w:val="20DC21B4"/>
    <w:lvl w:ilvl="0" w:tplc="63B2F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8A67D2">
      <w:start w:val="1"/>
      <w:numFmt w:val="lowerLetter"/>
      <w:lvlText w:val="%2."/>
      <w:lvlJc w:val="left"/>
      <w:pPr>
        <w:ind w:left="1440" w:hanging="360"/>
      </w:pPr>
    </w:lvl>
    <w:lvl w:ilvl="2" w:tplc="4522BE50">
      <w:start w:val="1"/>
      <w:numFmt w:val="lowerRoman"/>
      <w:lvlText w:val="%3."/>
      <w:lvlJc w:val="right"/>
      <w:pPr>
        <w:ind w:left="2160" w:hanging="180"/>
      </w:pPr>
    </w:lvl>
    <w:lvl w:ilvl="3" w:tplc="732CBD30">
      <w:start w:val="1"/>
      <w:numFmt w:val="decimal"/>
      <w:lvlText w:val="%4."/>
      <w:lvlJc w:val="left"/>
      <w:pPr>
        <w:ind w:left="2880" w:hanging="360"/>
      </w:pPr>
    </w:lvl>
    <w:lvl w:ilvl="4" w:tplc="62A85B9C">
      <w:start w:val="1"/>
      <w:numFmt w:val="lowerLetter"/>
      <w:lvlText w:val="%5."/>
      <w:lvlJc w:val="left"/>
      <w:pPr>
        <w:ind w:left="3600" w:hanging="360"/>
      </w:pPr>
    </w:lvl>
    <w:lvl w:ilvl="5" w:tplc="FFF64620">
      <w:start w:val="1"/>
      <w:numFmt w:val="lowerRoman"/>
      <w:lvlText w:val="%6."/>
      <w:lvlJc w:val="right"/>
      <w:pPr>
        <w:ind w:left="4320" w:hanging="180"/>
      </w:pPr>
    </w:lvl>
    <w:lvl w:ilvl="6" w:tplc="B22E12C8">
      <w:start w:val="1"/>
      <w:numFmt w:val="decimal"/>
      <w:lvlText w:val="%7."/>
      <w:lvlJc w:val="left"/>
      <w:pPr>
        <w:ind w:left="5040" w:hanging="360"/>
      </w:pPr>
    </w:lvl>
    <w:lvl w:ilvl="7" w:tplc="E2628F04">
      <w:start w:val="1"/>
      <w:numFmt w:val="lowerLetter"/>
      <w:lvlText w:val="%8."/>
      <w:lvlJc w:val="left"/>
      <w:pPr>
        <w:ind w:left="5760" w:hanging="360"/>
      </w:pPr>
    </w:lvl>
    <w:lvl w:ilvl="8" w:tplc="1206CFD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03"/>
    <w:rsid w:val="00057AFA"/>
    <w:rsid w:val="000D37B1"/>
    <w:rsid w:val="00276603"/>
    <w:rsid w:val="003346BA"/>
    <w:rsid w:val="00866A12"/>
    <w:rsid w:val="00A84743"/>
    <w:rsid w:val="00E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1B4B"/>
  <w15:docId w15:val="{EDF00721-F4DF-48CE-A718-95A6D0B8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Бугаева Олеся Николаевна</dc:creator>
  <cp:keywords/>
  <dc:description/>
  <cp:lastModifiedBy>User</cp:lastModifiedBy>
  <cp:revision>2</cp:revision>
  <cp:lastPrinted>2025-10-07T08:21:00Z</cp:lastPrinted>
  <dcterms:created xsi:type="dcterms:W3CDTF">2025-10-07T08:30:00Z</dcterms:created>
  <dcterms:modified xsi:type="dcterms:W3CDTF">2025-10-07T08:30:00Z</dcterms:modified>
</cp:coreProperties>
</file>